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EEB744D" w14:textId="182D9190" w:rsidR="000F3EA3" w:rsidRDefault="000F3EA3" w:rsidP="000F3E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WG1 Meeting #1</w:t>
      </w:r>
      <w:r w:rsidR="00AF6A9E">
        <w:rPr>
          <w:rFonts w:hint="eastAsia"/>
          <w:b/>
          <w:noProof/>
          <w:sz w:val="24"/>
          <w:lang w:eastAsia="zh-CN"/>
        </w:rPr>
        <w:t>40</w:t>
      </w:r>
      <w:r>
        <w:rPr>
          <w:b/>
          <w:i/>
          <w:noProof/>
          <w:sz w:val="28"/>
        </w:rPr>
        <w:tab/>
      </w:r>
      <w:r w:rsidR="000E043B">
        <w:rPr>
          <w:b/>
          <w:noProof/>
          <w:sz w:val="24"/>
        </w:rPr>
        <w:t>C1-2</w:t>
      </w:r>
      <w:r w:rsidR="000E043B">
        <w:rPr>
          <w:rFonts w:hint="eastAsia"/>
          <w:b/>
          <w:noProof/>
          <w:sz w:val="24"/>
          <w:lang w:eastAsia="zh-CN"/>
        </w:rPr>
        <w:t>3</w:t>
      </w:r>
      <w:r w:rsidR="00D849C2">
        <w:rPr>
          <w:rFonts w:hint="eastAsia"/>
          <w:b/>
          <w:noProof/>
          <w:sz w:val="24"/>
          <w:lang w:eastAsia="zh-CN"/>
        </w:rPr>
        <w:t>0</w:t>
      </w:r>
      <w:r w:rsidR="00DD76C8">
        <w:rPr>
          <w:rFonts w:hint="eastAsia"/>
          <w:b/>
          <w:noProof/>
          <w:sz w:val="24"/>
          <w:lang w:eastAsia="zh-CN"/>
        </w:rPr>
        <w:t>760</w:t>
      </w:r>
      <w:bookmarkStart w:id="0" w:name="_GoBack"/>
      <w:bookmarkEnd w:id="0"/>
    </w:p>
    <w:p w14:paraId="080EE650" w14:textId="5675CC0C" w:rsidR="00AF6A9E" w:rsidRDefault="00AF6A9E" w:rsidP="00AF6A9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</w:t>
      </w:r>
      <w:r w:rsidR="004520F5">
        <w:rPr>
          <w:rFonts w:hint="eastAsia"/>
          <w:b/>
          <w:noProof/>
          <w:sz w:val="24"/>
          <w:lang w:eastAsia="zh-CN"/>
        </w:rPr>
        <w:t>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2023</w:t>
      </w:r>
    </w:p>
    <w:p w14:paraId="56C29884" w14:textId="77777777" w:rsidR="00820FC0" w:rsidRPr="00AF6A9E" w:rsidRDefault="00820FC0" w:rsidP="006C2E80">
      <w:pPr>
        <w:pStyle w:val="a4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</w:p>
    <w:p w14:paraId="5FD9276E" w14:textId="77777777" w:rsidR="006C2E80" w:rsidRPr="006C2E80" w:rsidRDefault="006C2E80" w:rsidP="006C2E80">
      <w:pPr>
        <w:pStyle w:val="a4"/>
        <w:tabs>
          <w:tab w:val="right" w:pos="9638"/>
        </w:tabs>
        <w:rPr>
          <w:sz w:val="20"/>
        </w:rPr>
      </w:pPr>
    </w:p>
    <w:p w14:paraId="0821AFA6" w14:textId="002E0CAD" w:rsidR="00AE25BF" w:rsidRPr="00AF6A9E" w:rsidRDefault="00AE25BF" w:rsidP="0054381E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等线" w:hAnsi="Arial"/>
          <w:b/>
          <w:sz w:val="24"/>
          <w:szCs w:val="24"/>
          <w:lang w:val="en-US" w:eastAsia="zh-CN"/>
        </w:rPr>
      </w:pPr>
      <w:r w:rsidRPr="0054381E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54381E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AF6A9E">
        <w:rPr>
          <w:rFonts w:ascii="Arial" w:eastAsia="等线" w:hAnsi="Arial" w:hint="eastAsia"/>
          <w:b/>
          <w:sz w:val="24"/>
          <w:szCs w:val="24"/>
          <w:lang w:val="en-US" w:eastAsia="zh-CN"/>
        </w:rPr>
        <w:t>CATT</w:t>
      </w:r>
    </w:p>
    <w:p w14:paraId="77734250" w14:textId="47CAE65F" w:rsidR="006C2E80" w:rsidRPr="00E57C5E" w:rsidRDefault="00AE25BF" w:rsidP="0054381E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等线" w:hAnsi="Arial"/>
          <w:b/>
          <w:sz w:val="24"/>
          <w:szCs w:val="24"/>
          <w:lang w:val="en-US" w:eastAsia="zh-CN"/>
        </w:rPr>
      </w:pPr>
      <w:r w:rsidRPr="0054381E">
        <w:rPr>
          <w:rFonts w:ascii="Arial" w:eastAsia="Batang" w:hAnsi="Arial"/>
          <w:b/>
          <w:sz w:val="24"/>
          <w:szCs w:val="24"/>
          <w:lang w:val="en-US" w:eastAsia="zh-CN"/>
        </w:rPr>
        <w:t>Title:</w:t>
      </w:r>
      <w:r w:rsidRPr="0054381E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AF6A9E">
        <w:rPr>
          <w:rFonts w:ascii="Arial" w:eastAsia="Batang" w:hAnsi="Arial" w:cs="Arial"/>
          <w:b/>
          <w:sz w:val="24"/>
          <w:szCs w:val="24"/>
          <w:lang w:eastAsia="zh-CN"/>
        </w:rPr>
        <w:t>New</w:t>
      </w:r>
      <w:r w:rsidR="00AF6A9E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</w:t>
      </w:r>
      <w:r w:rsidR="00AF6A9E" w:rsidRPr="005B52FF">
        <w:rPr>
          <w:rFonts w:ascii="Arial" w:eastAsia="Batang" w:hAnsi="Arial" w:cs="Arial"/>
          <w:b/>
          <w:sz w:val="24"/>
          <w:szCs w:val="24"/>
          <w:lang w:eastAsia="zh-CN"/>
        </w:rPr>
        <w:t xml:space="preserve">on </w:t>
      </w:r>
      <w:r w:rsidR="00C54B70" w:rsidRPr="00C54B70">
        <w:rPr>
          <w:rFonts w:ascii="Arial" w:eastAsia="Batang" w:hAnsi="Arial" w:cs="Arial"/>
          <w:b/>
          <w:sz w:val="24"/>
          <w:szCs w:val="24"/>
          <w:lang w:eastAsia="zh-CN"/>
        </w:rPr>
        <w:t xml:space="preserve">CT aspects of </w:t>
      </w:r>
      <w:r w:rsidR="00AF6A9E" w:rsidRPr="005B52FF">
        <w:rPr>
          <w:rFonts w:ascii="Arial" w:eastAsia="Batang" w:hAnsi="Arial" w:cs="Arial"/>
          <w:b/>
          <w:sz w:val="24"/>
          <w:szCs w:val="24"/>
          <w:lang w:eastAsia="zh-CN"/>
        </w:rPr>
        <w:t>5G-enabled fused location service capability exposure</w:t>
      </w:r>
    </w:p>
    <w:p w14:paraId="5F56A0A9" w14:textId="77777777" w:rsidR="00AE25BF" w:rsidRPr="0054381E" w:rsidRDefault="00AE25BF" w:rsidP="0054381E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54381E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54381E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95E59E6" w14:textId="71ACC837" w:rsidR="00AE25BF" w:rsidRPr="0054381E" w:rsidRDefault="00AE25BF" w:rsidP="0054381E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54381E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54381E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A33D1B" w:rsidRPr="0054381E">
        <w:rPr>
          <w:rFonts w:ascii="Arial" w:eastAsia="Batang" w:hAnsi="Arial"/>
          <w:b/>
          <w:sz w:val="24"/>
          <w:szCs w:val="24"/>
          <w:lang w:val="en-US" w:eastAsia="zh-CN"/>
        </w:rPr>
        <w:t>18.1.1</w:t>
      </w:r>
    </w:p>
    <w:p w14:paraId="028C079C" w14:textId="77777777" w:rsidR="006C2E80" w:rsidRPr="006C2E80" w:rsidRDefault="006C2E80" w:rsidP="007F102E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7F102E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9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0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1" w:history="1">
        <w:r w:rsidR="003D2781" w:rsidRPr="00BC642A">
          <w:t>3GPP TR 21.900</w:t>
        </w:r>
      </w:hyperlink>
    </w:p>
    <w:p w14:paraId="4961C3CA" w14:textId="524BFA37" w:rsidR="006C2E80" w:rsidRPr="006C2E80" w:rsidRDefault="008A76FD" w:rsidP="006C2E80">
      <w:pPr>
        <w:pStyle w:val="8"/>
      </w:pPr>
      <w:r w:rsidRPr="006C2E80">
        <w:t>Title</w:t>
      </w:r>
      <w:r w:rsidR="00985B73" w:rsidRPr="006C2E80">
        <w:t>:</w:t>
      </w:r>
      <w:bookmarkStart w:id="1" w:name="_Hlk79501259"/>
      <w:r w:rsidR="008E6702">
        <w:tab/>
      </w:r>
      <w:bookmarkEnd w:id="1"/>
      <w:r w:rsidR="00C54B70">
        <w:t xml:space="preserve">CT aspects of </w:t>
      </w:r>
      <w:r w:rsidR="00AF6A9E" w:rsidRPr="002541CF">
        <w:t>5G-enabled fused location service capability exposure</w:t>
      </w:r>
    </w:p>
    <w:p w14:paraId="2730900B" w14:textId="3362300F" w:rsidR="003F268E" w:rsidRPr="00BA3A53" w:rsidRDefault="003F268E" w:rsidP="007F102E">
      <w:pPr>
        <w:pStyle w:val="Guidance"/>
      </w:pPr>
    </w:p>
    <w:p w14:paraId="289CB42C" w14:textId="25F88A0B" w:rsidR="006C2E80" w:rsidRDefault="00E13CB2" w:rsidP="006C2E80">
      <w:pPr>
        <w:pStyle w:val="8"/>
      </w:pPr>
      <w:r>
        <w:t>A</w:t>
      </w:r>
      <w:r w:rsidR="00B078D6">
        <w:t>cronym:</w:t>
      </w:r>
      <w:r w:rsidR="00715A11">
        <w:tab/>
      </w:r>
      <w:r w:rsidR="00AF6A9E">
        <w:rPr>
          <w:rFonts w:hint="eastAsia"/>
          <w:lang w:eastAsia="zh-CN"/>
        </w:rPr>
        <w:t>5GFLS</w:t>
      </w:r>
    </w:p>
    <w:p w14:paraId="0D12AE1F" w14:textId="504D2313" w:rsidR="00B078D6" w:rsidRDefault="00B078D6" w:rsidP="007F102E">
      <w:pPr>
        <w:pStyle w:val="Guidance"/>
      </w:pPr>
    </w:p>
    <w:p w14:paraId="679E2B2D" w14:textId="1E219E9D" w:rsidR="006C2E80" w:rsidRDefault="00B078D6" w:rsidP="006C2E80">
      <w:pPr>
        <w:pStyle w:val="8"/>
      </w:pPr>
      <w:r>
        <w:t>Unique identifier</w:t>
      </w:r>
      <w:r w:rsidR="00F41A27">
        <w:t>:</w:t>
      </w:r>
      <w:r w:rsidR="006C2E80">
        <w:tab/>
      </w:r>
      <w:r w:rsidR="00EC6B13">
        <w:t>XXXXXX</w:t>
      </w:r>
    </w:p>
    <w:p w14:paraId="20AE909D" w14:textId="008AE1A4" w:rsidR="00B078D6" w:rsidRDefault="00B078D6" w:rsidP="007F102E">
      <w:pPr>
        <w:pStyle w:val="Guidance"/>
      </w:pPr>
    </w:p>
    <w:p w14:paraId="63EE9719" w14:textId="359D3BBC" w:rsidR="00EC6377" w:rsidRPr="006C2E80" w:rsidRDefault="003F7142" w:rsidP="00EC6377">
      <w:pPr>
        <w:pStyle w:val="8"/>
      </w:pPr>
      <w:r w:rsidRPr="003F7142">
        <w:t>Potential target Release:</w:t>
      </w:r>
      <w:r w:rsidR="006C2E80">
        <w:tab/>
      </w:r>
      <w:r w:rsidR="00EC6377">
        <w:t>Rel-18</w:t>
      </w:r>
    </w:p>
    <w:p w14:paraId="53277F89" w14:textId="0F3A1BAD" w:rsidR="003F7142" w:rsidRPr="006C2E80" w:rsidRDefault="003F7142" w:rsidP="007F102E">
      <w:pPr>
        <w:pStyle w:val="Guidance"/>
      </w:pPr>
    </w:p>
    <w:p w14:paraId="2D54825D" w14:textId="53F1265F" w:rsidR="004260A5" w:rsidRDefault="004260A5" w:rsidP="00DD3292">
      <w:pPr>
        <w:pStyle w:val="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7F102E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7F102E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7F102E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7F102E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7F102E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7F102E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7F102E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7F102E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4E0FDE9C" w:rsidR="004260A5" w:rsidRDefault="00DD3292" w:rsidP="007F102E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7F102E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51DBDA5E" w:rsidR="004260A5" w:rsidRDefault="00DD3292" w:rsidP="007F102E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7F102E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7F102E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2AE9EF71" w:rsidR="004260A5" w:rsidRDefault="00AF6A9E" w:rsidP="007F102E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77777777" w:rsidR="004260A5" w:rsidRDefault="004260A5" w:rsidP="007F102E">
            <w:pPr>
              <w:pStyle w:val="TAC"/>
            </w:pPr>
          </w:p>
        </w:tc>
        <w:tc>
          <w:tcPr>
            <w:tcW w:w="850" w:type="dxa"/>
          </w:tcPr>
          <w:p w14:paraId="6E9D500A" w14:textId="7A551DDD" w:rsidR="004260A5" w:rsidRDefault="00DD3292" w:rsidP="007F102E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7F102E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7F102E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7F102E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1DB7B00F" w:rsidR="004260A5" w:rsidRDefault="004260A5" w:rsidP="007F102E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7F102E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7F102E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7F102E">
            <w:pPr>
              <w:pStyle w:val="TAC"/>
            </w:pPr>
          </w:p>
        </w:tc>
        <w:tc>
          <w:tcPr>
            <w:tcW w:w="1752" w:type="dxa"/>
          </w:tcPr>
          <w:p w14:paraId="226C70EA" w14:textId="5866459B" w:rsidR="004260A5" w:rsidRDefault="00DD3292" w:rsidP="007F102E">
            <w:pPr>
              <w:pStyle w:val="TAC"/>
            </w:pPr>
            <w:r>
              <w:t>X</w:t>
            </w:r>
          </w:p>
        </w:tc>
      </w:tr>
    </w:tbl>
    <w:p w14:paraId="3A87B226" w14:textId="77777777" w:rsidR="008A76FD" w:rsidRPr="006C2E80" w:rsidRDefault="008A76FD" w:rsidP="007F102E"/>
    <w:p w14:paraId="02CA2577" w14:textId="77777777" w:rsidR="00F921F1" w:rsidRDefault="00DA74F3" w:rsidP="006C2E80">
      <w:pPr>
        <w:pStyle w:val="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2"/>
      </w:pPr>
      <w:r>
        <w:t>2.</w:t>
      </w:r>
      <w:r w:rsidR="00765028">
        <w:t>1</w:t>
      </w:r>
      <w:r>
        <w:tab/>
        <w:t>Primary classification</w:t>
      </w:r>
    </w:p>
    <w:p w14:paraId="03E5240C" w14:textId="0258E707" w:rsidR="00A36378" w:rsidRPr="00A36378" w:rsidRDefault="00A36378" w:rsidP="00BA735E">
      <w:pPr>
        <w:pStyle w:val="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A62C91" w14:paraId="5D7A3281" w14:textId="77777777" w:rsidTr="00AC6242">
        <w:trPr>
          <w:cantSplit/>
          <w:jc w:val="center"/>
        </w:trPr>
        <w:tc>
          <w:tcPr>
            <w:tcW w:w="452" w:type="dxa"/>
          </w:tcPr>
          <w:p w14:paraId="6C712A6F" w14:textId="77777777" w:rsidR="00A62C91" w:rsidRDefault="00A62C91" w:rsidP="00AC6242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C75C7AE" w14:textId="77777777" w:rsidR="00A62C91" w:rsidRPr="0006543E" w:rsidRDefault="00A62C91" w:rsidP="00AC6242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A62C91" w14:paraId="00024CDB" w14:textId="77777777" w:rsidTr="00AC6242">
        <w:trPr>
          <w:cantSplit/>
          <w:jc w:val="center"/>
        </w:trPr>
        <w:tc>
          <w:tcPr>
            <w:tcW w:w="452" w:type="dxa"/>
          </w:tcPr>
          <w:p w14:paraId="33F065F7" w14:textId="77777777" w:rsidR="00A62C91" w:rsidRDefault="00A62C91" w:rsidP="00AC6242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8848C2C" w14:textId="77777777" w:rsidR="00A62C91" w:rsidRPr="0006543E" w:rsidRDefault="00A62C91" w:rsidP="00AC6242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A62C91" w14:paraId="010E93E0" w14:textId="77777777" w:rsidTr="00AC6242">
        <w:trPr>
          <w:cantSplit/>
          <w:jc w:val="center"/>
        </w:trPr>
        <w:tc>
          <w:tcPr>
            <w:tcW w:w="452" w:type="dxa"/>
          </w:tcPr>
          <w:p w14:paraId="734B0B01" w14:textId="77777777" w:rsidR="00A62C91" w:rsidRDefault="00A62C91" w:rsidP="00AC6242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0F20DF8" w14:textId="77777777" w:rsidR="00A62C91" w:rsidRPr="0006543E" w:rsidRDefault="00A62C91" w:rsidP="00AC6242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A62C91" w14:paraId="3CB300A7" w14:textId="77777777" w:rsidTr="00AC6242">
        <w:trPr>
          <w:cantSplit/>
          <w:jc w:val="center"/>
        </w:trPr>
        <w:tc>
          <w:tcPr>
            <w:tcW w:w="452" w:type="dxa"/>
          </w:tcPr>
          <w:p w14:paraId="274BB55E" w14:textId="3E8E3B2F" w:rsidR="00A62C91" w:rsidRDefault="00A62C91" w:rsidP="00AC6242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1E79AB72" w14:textId="77777777" w:rsidR="00A62C91" w:rsidRPr="0006543E" w:rsidRDefault="00A62C91" w:rsidP="00AC6242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A62C91" w14:paraId="1DC8DE01" w14:textId="77777777" w:rsidTr="00AC6242">
        <w:trPr>
          <w:cantSplit/>
          <w:jc w:val="center"/>
        </w:trPr>
        <w:tc>
          <w:tcPr>
            <w:tcW w:w="452" w:type="dxa"/>
          </w:tcPr>
          <w:p w14:paraId="3A2CECC2" w14:textId="77777777" w:rsidR="00A62C91" w:rsidRDefault="00A62C91" w:rsidP="00AC6242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883A7CA" w14:textId="77777777" w:rsidR="00A62C91" w:rsidRPr="0006543E" w:rsidRDefault="00A62C91" w:rsidP="00AC6242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169DD7E0" w14:textId="77777777" w:rsidR="004876B9" w:rsidRDefault="004876B9" w:rsidP="007F102E"/>
    <w:p w14:paraId="406F61A6" w14:textId="1480902C" w:rsidR="004876B9" w:rsidRDefault="004876B9" w:rsidP="006C2E80">
      <w:pPr>
        <w:pStyle w:val="2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7F102E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7F102E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7F102E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7F102E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7F102E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04045004" w:rsidR="008835FC" w:rsidRDefault="00347EB6" w:rsidP="007F102E">
            <w:pPr>
              <w:pStyle w:val="TAL"/>
            </w:pPr>
            <w:r>
              <w:rPr>
                <w:rFonts w:hint="eastAsia"/>
                <w:lang w:eastAsia="zh-CN"/>
              </w:rPr>
              <w:t>5GFLS</w:t>
            </w:r>
          </w:p>
        </w:tc>
        <w:tc>
          <w:tcPr>
            <w:tcW w:w="1101" w:type="dxa"/>
          </w:tcPr>
          <w:p w14:paraId="6AE820B7" w14:textId="2B531001" w:rsidR="008835FC" w:rsidRDefault="006D5238" w:rsidP="007F102E">
            <w:pPr>
              <w:pStyle w:val="TAL"/>
            </w:pPr>
            <w:r>
              <w:t>SA6</w:t>
            </w:r>
          </w:p>
        </w:tc>
        <w:tc>
          <w:tcPr>
            <w:tcW w:w="1101" w:type="dxa"/>
          </w:tcPr>
          <w:p w14:paraId="663BF2FB" w14:textId="32414DCA" w:rsidR="008835FC" w:rsidRPr="00347EB6" w:rsidRDefault="00D558E4" w:rsidP="007F102E">
            <w:pPr>
              <w:pStyle w:val="TAL"/>
              <w:rPr>
                <w:highlight w:val="yellow"/>
              </w:rPr>
            </w:pPr>
            <w:r w:rsidRPr="00C421E4">
              <w:t>980109</w:t>
            </w:r>
          </w:p>
        </w:tc>
        <w:tc>
          <w:tcPr>
            <w:tcW w:w="6010" w:type="dxa"/>
          </w:tcPr>
          <w:p w14:paraId="24E5739B" w14:textId="1AA502F5" w:rsidR="008835FC" w:rsidRPr="00251D80" w:rsidRDefault="00347EB6" w:rsidP="007F102E">
            <w:pPr>
              <w:pStyle w:val="TAL"/>
            </w:pPr>
            <w:r w:rsidRPr="002541CF">
              <w:t>5G-enabled fused location service capability exposure</w:t>
            </w:r>
          </w:p>
        </w:tc>
      </w:tr>
    </w:tbl>
    <w:p w14:paraId="7C3FBD77" w14:textId="77777777" w:rsidR="004876B9" w:rsidRDefault="004876B9" w:rsidP="007F102E"/>
    <w:p w14:paraId="34548301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7F102E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7F102E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7F102E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7F102E">
            <w:pPr>
              <w:pStyle w:val="TAH"/>
            </w:pPr>
            <w:r>
              <w:t>Nature of relationship</w:t>
            </w:r>
          </w:p>
        </w:tc>
      </w:tr>
      <w:tr w:rsidR="009C5315" w14:paraId="1F2B9803" w14:textId="77777777" w:rsidTr="006C2E80">
        <w:trPr>
          <w:cantSplit/>
          <w:jc w:val="center"/>
        </w:trPr>
        <w:tc>
          <w:tcPr>
            <w:tcW w:w="1101" w:type="dxa"/>
          </w:tcPr>
          <w:p w14:paraId="15B4DC6C" w14:textId="77777777" w:rsidR="00C45D15" w:rsidRPr="006B2724" w:rsidRDefault="00C45D15" w:rsidP="003277F5">
            <w:pPr>
              <w:pStyle w:val="Guidance"/>
              <w:rPr>
                <w:i w:val="0"/>
                <w:color w:val="auto"/>
                <w:lang w:val="en-US"/>
              </w:rPr>
            </w:pPr>
            <w:r w:rsidRPr="006B2724">
              <w:rPr>
                <w:i w:val="0"/>
                <w:color w:val="auto"/>
                <w:lang w:val="en-US"/>
              </w:rPr>
              <w:t>85006</w:t>
            </w:r>
          </w:p>
          <w:p w14:paraId="47096CDA" w14:textId="31B8B87F" w:rsidR="009C5315" w:rsidRPr="006B2724" w:rsidRDefault="009C5315" w:rsidP="003277F5">
            <w:pPr>
              <w:pStyle w:val="Guidance"/>
              <w:rPr>
                <w:i w:val="0"/>
                <w:color w:val="auto"/>
                <w:lang w:val="en-US"/>
              </w:rPr>
            </w:pPr>
          </w:p>
        </w:tc>
        <w:tc>
          <w:tcPr>
            <w:tcW w:w="3326" w:type="dxa"/>
          </w:tcPr>
          <w:p w14:paraId="4FA1CD52" w14:textId="48C21497" w:rsidR="009C5315" w:rsidRPr="006B2724" w:rsidRDefault="00C45D15" w:rsidP="003277F5">
            <w:pPr>
              <w:pStyle w:val="Guidance"/>
              <w:rPr>
                <w:i w:val="0"/>
                <w:color w:val="auto"/>
                <w:lang w:val="en-US"/>
              </w:rPr>
            </w:pPr>
            <w:r w:rsidRPr="006B2724">
              <w:rPr>
                <w:i w:val="0"/>
                <w:color w:val="auto"/>
                <w:lang w:val="en-US"/>
              </w:rPr>
              <w:t>CT aspects of Service Enabler Architecture Layer for Verticals</w:t>
            </w:r>
          </w:p>
        </w:tc>
        <w:tc>
          <w:tcPr>
            <w:tcW w:w="5099" w:type="dxa"/>
          </w:tcPr>
          <w:p w14:paraId="0D4EB2BC" w14:textId="7F1C7EF8" w:rsidR="009C5315" w:rsidRPr="006B2724" w:rsidRDefault="00C45D15" w:rsidP="003277F5">
            <w:pPr>
              <w:pStyle w:val="Guidance"/>
              <w:rPr>
                <w:i w:val="0"/>
                <w:color w:val="auto"/>
                <w:lang w:val="en-US"/>
              </w:rPr>
            </w:pPr>
            <w:r w:rsidRPr="006B2724">
              <w:rPr>
                <w:i w:val="0"/>
                <w:color w:val="auto"/>
                <w:lang w:val="en-US"/>
              </w:rPr>
              <w:t>Rel 1</w:t>
            </w:r>
            <w:r w:rsidRPr="006B2724">
              <w:rPr>
                <w:rFonts w:hint="eastAsia"/>
                <w:i w:val="0"/>
                <w:color w:val="auto"/>
                <w:lang w:val="en-US"/>
              </w:rPr>
              <w:t>6</w:t>
            </w:r>
            <w:r w:rsidRPr="006B2724">
              <w:rPr>
                <w:i w:val="0"/>
                <w:color w:val="auto"/>
                <w:lang w:val="en-US"/>
              </w:rPr>
              <w:t xml:space="preserve"> CT work item –SEAL</w:t>
            </w:r>
          </w:p>
        </w:tc>
      </w:tr>
      <w:tr w:rsidR="00C45D15" w14:paraId="7215CD8F" w14:textId="77777777" w:rsidTr="006C2E80">
        <w:trPr>
          <w:cantSplit/>
          <w:jc w:val="center"/>
        </w:trPr>
        <w:tc>
          <w:tcPr>
            <w:tcW w:w="1101" w:type="dxa"/>
          </w:tcPr>
          <w:p w14:paraId="6381349C" w14:textId="64ACCD8B" w:rsidR="00C45D15" w:rsidRPr="006B2724" w:rsidRDefault="00C45D15" w:rsidP="003277F5">
            <w:pPr>
              <w:pStyle w:val="Guidance"/>
              <w:rPr>
                <w:i w:val="0"/>
                <w:color w:val="auto"/>
                <w:lang w:val="en-US"/>
              </w:rPr>
            </w:pPr>
            <w:r w:rsidRPr="006B2724">
              <w:rPr>
                <w:i w:val="0"/>
                <w:color w:val="auto"/>
                <w:lang w:val="en-US"/>
              </w:rPr>
              <w:t>920006</w:t>
            </w:r>
          </w:p>
        </w:tc>
        <w:tc>
          <w:tcPr>
            <w:tcW w:w="3326" w:type="dxa"/>
          </w:tcPr>
          <w:p w14:paraId="6ECC4193" w14:textId="5456460E" w:rsidR="00C45D15" w:rsidRPr="006B2724" w:rsidRDefault="00C45D15" w:rsidP="003277F5">
            <w:pPr>
              <w:pStyle w:val="Guidance"/>
              <w:rPr>
                <w:i w:val="0"/>
                <w:color w:val="auto"/>
                <w:lang w:val="en-US"/>
              </w:rPr>
            </w:pPr>
            <w:r w:rsidRPr="006B2724">
              <w:rPr>
                <w:i w:val="0"/>
                <w:color w:val="auto"/>
                <w:lang w:val="en-US"/>
              </w:rPr>
              <w:t>Enhanced Service Enabler Architecture Layer for Verticals</w:t>
            </w:r>
          </w:p>
        </w:tc>
        <w:tc>
          <w:tcPr>
            <w:tcW w:w="5099" w:type="dxa"/>
          </w:tcPr>
          <w:p w14:paraId="2CFC9CBD" w14:textId="0CCA6AE5" w:rsidR="00C45D15" w:rsidRPr="006B2724" w:rsidRDefault="00C45D15" w:rsidP="003277F5">
            <w:pPr>
              <w:pStyle w:val="Guidance"/>
              <w:rPr>
                <w:i w:val="0"/>
                <w:color w:val="auto"/>
                <w:lang w:val="en-US"/>
              </w:rPr>
            </w:pPr>
            <w:r w:rsidRPr="006B2724">
              <w:rPr>
                <w:i w:val="0"/>
                <w:color w:val="auto"/>
                <w:lang w:val="en-US"/>
              </w:rPr>
              <w:t>Rel 1</w:t>
            </w:r>
            <w:r w:rsidRPr="006B2724">
              <w:rPr>
                <w:rFonts w:hint="eastAsia"/>
                <w:i w:val="0"/>
                <w:color w:val="auto"/>
                <w:lang w:val="en-US"/>
              </w:rPr>
              <w:t>7</w:t>
            </w:r>
            <w:r w:rsidRPr="006B2724">
              <w:rPr>
                <w:i w:val="0"/>
                <w:color w:val="auto"/>
                <w:lang w:val="en-US"/>
              </w:rPr>
              <w:t xml:space="preserve"> CT work item –</w:t>
            </w:r>
            <w:proofErr w:type="spellStart"/>
            <w:r w:rsidRPr="006B2724">
              <w:rPr>
                <w:i w:val="0"/>
                <w:color w:val="auto"/>
                <w:lang w:val="en-US"/>
              </w:rPr>
              <w:t>eSEAL</w:t>
            </w:r>
            <w:proofErr w:type="spellEnd"/>
          </w:p>
        </w:tc>
      </w:tr>
      <w:tr w:rsidR="000634D5" w14:paraId="1CC04A71" w14:textId="77777777" w:rsidTr="006C2E80">
        <w:trPr>
          <w:cantSplit/>
          <w:jc w:val="center"/>
        </w:trPr>
        <w:tc>
          <w:tcPr>
            <w:tcW w:w="1101" w:type="dxa"/>
          </w:tcPr>
          <w:p w14:paraId="3A7B1471" w14:textId="35A37F14" w:rsidR="000634D5" w:rsidRPr="006B2724" w:rsidRDefault="000634D5" w:rsidP="003277F5">
            <w:pPr>
              <w:pStyle w:val="Guidance"/>
              <w:rPr>
                <w:i w:val="0"/>
                <w:color w:val="auto"/>
                <w:lang w:val="en-US"/>
              </w:rPr>
            </w:pPr>
            <w:r w:rsidRPr="006B2724">
              <w:rPr>
                <w:i w:val="0"/>
                <w:color w:val="auto"/>
                <w:lang w:val="en-US"/>
              </w:rPr>
              <w:t>820016</w:t>
            </w:r>
          </w:p>
        </w:tc>
        <w:tc>
          <w:tcPr>
            <w:tcW w:w="3326" w:type="dxa"/>
          </w:tcPr>
          <w:p w14:paraId="1ECBF537" w14:textId="5AB4E5CD" w:rsidR="000634D5" w:rsidRPr="006B2724" w:rsidRDefault="000634D5" w:rsidP="003277F5">
            <w:pPr>
              <w:pStyle w:val="Guidance"/>
              <w:rPr>
                <w:i w:val="0"/>
                <w:color w:val="auto"/>
                <w:lang w:val="en-US"/>
              </w:rPr>
            </w:pPr>
            <w:r w:rsidRPr="006B2724">
              <w:rPr>
                <w:i w:val="0"/>
                <w:color w:val="auto"/>
                <w:lang w:val="en-US"/>
              </w:rPr>
              <w:t xml:space="preserve">Enhancement to the 5GC </w:t>
            </w:r>
            <w:proofErr w:type="spellStart"/>
            <w:r w:rsidRPr="006B2724">
              <w:rPr>
                <w:i w:val="0"/>
                <w:color w:val="auto"/>
                <w:lang w:val="en-US"/>
              </w:rPr>
              <w:t>LoCation</w:t>
            </w:r>
            <w:proofErr w:type="spellEnd"/>
            <w:r w:rsidRPr="006B2724">
              <w:rPr>
                <w:i w:val="0"/>
                <w:color w:val="auto"/>
                <w:lang w:val="en-US"/>
              </w:rPr>
              <w:t xml:space="preserve"> Services</w:t>
            </w:r>
          </w:p>
        </w:tc>
        <w:tc>
          <w:tcPr>
            <w:tcW w:w="5099" w:type="dxa"/>
          </w:tcPr>
          <w:p w14:paraId="118B015F" w14:textId="14A5A3B9" w:rsidR="000634D5" w:rsidRPr="006B2724" w:rsidRDefault="000634D5" w:rsidP="003277F5">
            <w:pPr>
              <w:pStyle w:val="Guidance"/>
              <w:rPr>
                <w:i w:val="0"/>
                <w:color w:val="auto"/>
                <w:lang w:val="en-US"/>
              </w:rPr>
            </w:pPr>
            <w:r w:rsidRPr="006B2724">
              <w:rPr>
                <w:i w:val="0"/>
                <w:color w:val="auto"/>
                <w:lang w:val="en-US"/>
              </w:rPr>
              <w:t xml:space="preserve">Normative work for 5GC </w:t>
            </w:r>
            <w:proofErr w:type="spellStart"/>
            <w:r w:rsidRPr="006B2724">
              <w:rPr>
                <w:i w:val="0"/>
                <w:color w:val="auto"/>
                <w:lang w:val="en-US"/>
              </w:rPr>
              <w:t>LoCation</w:t>
            </w:r>
            <w:proofErr w:type="spellEnd"/>
            <w:r w:rsidRPr="006B2724">
              <w:rPr>
                <w:i w:val="0"/>
                <w:color w:val="auto"/>
                <w:lang w:val="en-US"/>
              </w:rPr>
              <w:t xml:space="preserve"> Services in Rel-1</w:t>
            </w:r>
            <w:r w:rsidRPr="006B2724">
              <w:rPr>
                <w:rFonts w:hint="eastAsia"/>
                <w:i w:val="0"/>
                <w:color w:val="auto"/>
                <w:lang w:val="en-US"/>
              </w:rPr>
              <w:t>6</w:t>
            </w:r>
          </w:p>
        </w:tc>
      </w:tr>
      <w:tr w:rsidR="000634D5" w14:paraId="420F5F90" w14:textId="77777777" w:rsidTr="006C2E80">
        <w:trPr>
          <w:cantSplit/>
          <w:jc w:val="center"/>
        </w:trPr>
        <w:tc>
          <w:tcPr>
            <w:tcW w:w="1101" w:type="dxa"/>
          </w:tcPr>
          <w:p w14:paraId="1490CFE3" w14:textId="764E4275" w:rsidR="000634D5" w:rsidRPr="006B2724" w:rsidRDefault="000634D5" w:rsidP="003277F5">
            <w:pPr>
              <w:pStyle w:val="Guidance"/>
              <w:rPr>
                <w:i w:val="0"/>
                <w:color w:val="auto"/>
                <w:lang w:val="en-US"/>
              </w:rPr>
            </w:pPr>
            <w:r w:rsidRPr="006B2724">
              <w:rPr>
                <w:i w:val="0"/>
                <w:color w:val="auto"/>
                <w:lang w:val="en-US"/>
              </w:rPr>
              <w:t>830077</w:t>
            </w:r>
          </w:p>
        </w:tc>
        <w:tc>
          <w:tcPr>
            <w:tcW w:w="3326" w:type="dxa"/>
          </w:tcPr>
          <w:p w14:paraId="1284034C" w14:textId="335883AE" w:rsidR="000634D5" w:rsidRPr="006B2724" w:rsidRDefault="000634D5" w:rsidP="003277F5">
            <w:pPr>
              <w:pStyle w:val="Guidance"/>
              <w:rPr>
                <w:i w:val="0"/>
                <w:color w:val="auto"/>
                <w:lang w:val="en-US"/>
              </w:rPr>
            </w:pPr>
            <w:r w:rsidRPr="006B2724">
              <w:rPr>
                <w:i w:val="0"/>
                <w:color w:val="auto"/>
                <w:lang w:val="en-US"/>
              </w:rPr>
              <w:t>NR Positioning Support</w:t>
            </w:r>
          </w:p>
        </w:tc>
        <w:tc>
          <w:tcPr>
            <w:tcW w:w="5099" w:type="dxa"/>
          </w:tcPr>
          <w:p w14:paraId="6D7F2730" w14:textId="65C089BE" w:rsidR="000634D5" w:rsidRPr="006B2724" w:rsidRDefault="000634D5" w:rsidP="003277F5">
            <w:pPr>
              <w:pStyle w:val="Guidance"/>
              <w:rPr>
                <w:i w:val="0"/>
                <w:color w:val="auto"/>
                <w:lang w:val="en-US"/>
              </w:rPr>
            </w:pPr>
            <w:r w:rsidRPr="006B2724">
              <w:rPr>
                <w:i w:val="0"/>
                <w:color w:val="auto"/>
                <w:lang w:val="en-US"/>
              </w:rPr>
              <w:t xml:space="preserve">Normative work for </w:t>
            </w:r>
            <w:r w:rsidRPr="006B2724">
              <w:rPr>
                <w:rFonts w:hint="eastAsia"/>
                <w:i w:val="0"/>
                <w:color w:val="auto"/>
                <w:lang w:val="en-US"/>
              </w:rPr>
              <w:t>NR positioning</w:t>
            </w:r>
            <w:r w:rsidRPr="006B2724">
              <w:rPr>
                <w:i w:val="0"/>
                <w:color w:val="auto"/>
                <w:lang w:val="en-US"/>
              </w:rPr>
              <w:t xml:space="preserve"> in Rel-1</w:t>
            </w:r>
            <w:r w:rsidRPr="006B2724">
              <w:rPr>
                <w:rFonts w:hint="eastAsia"/>
                <w:i w:val="0"/>
                <w:color w:val="auto"/>
                <w:lang w:val="en-US"/>
              </w:rPr>
              <w:t>6</w:t>
            </w:r>
          </w:p>
        </w:tc>
      </w:tr>
      <w:tr w:rsidR="000634D5" w14:paraId="082CBADD" w14:textId="77777777" w:rsidTr="006C2E80">
        <w:trPr>
          <w:cantSplit/>
          <w:jc w:val="center"/>
        </w:trPr>
        <w:tc>
          <w:tcPr>
            <w:tcW w:w="1101" w:type="dxa"/>
          </w:tcPr>
          <w:p w14:paraId="0625BBFC" w14:textId="26712E91" w:rsidR="000634D5" w:rsidRPr="006B2724" w:rsidRDefault="000634D5" w:rsidP="003277F5">
            <w:pPr>
              <w:pStyle w:val="Guidance"/>
              <w:rPr>
                <w:i w:val="0"/>
                <w:color w:val="auto"/>
                <w:lang w:val="en-US"/>
              </w:rPr>
            </w:pPr>
            <w:r w:rsidRPr="006B2724">
              <w:rPr>
                <w:i w:val="0"/>
                <w:color w:val="auto"/>
                <w:lang w:val="en-US"/>
              </w:rPr>
              <w:t>870001</w:t>
            </w:r>
          </w:p>
        </w:tc>
        <w:tc>
          <w:tcPr>
            <w:tcW w:w="3326" w:type="dxa"/>
          </w:tcPr>
          <w:p w14:paraId="70A95A2E" w14:textId="5F1443C5" w:rsidR="000634D5" w:rsidRPr="006B2724" w:rsidRDefault="000634D5" w:rsidP="003277F5">
            <w:pPr>
              <w:pStyle w:val="Guidance"/>
              <w:rPr>
                <w:i w:val="0"/>
                <w:color w:val="auto"/>
                <w:lang w:val="en-US"/>
              </w:rPr>
            </w:pPr>
            <w:r w:rsidRPr="006B2724">
              <w:rPr>
                <w:i w:val="0"/>
                <w:color w:val="auto"/>
                <w:lang w:val="en-US"/>
              </w:rPr>
              <w:t xml:space="preserve">Enhancement to the 5GC </w:t>
            </w:r>
            <w:proofErr w:type="spellStart"/>
            <w:r w:rsidRPr="006B2724">
              <w:rPr>
                <w:i w:val="0"/>
                <w:color w:val="auto"/>
                <w:lang w:val="en-US"/>
              </w:rPr>
              <w:t>LoCation</w:t>
            </w:r>
            <w:proofErr w:type="spellEnd"/>
            <w:r w:rsidRPr="006B2724">
              <w:rPr>
                <w:i w:val="0"/>
                <w:color w:val="auto"/>
                <w:lang w:val="en-US"/>
              </w:rPr>
              <w:t xml:space="preserve"> Services-Phase 2</w:t>
            </w:r>
          </w:p>
        </w:tc>
        <w:tc>
          <w:tcPr>
            <w:tcW w:w="5099" w:type="dxa"/>
          </w:tcPr>
          <w:p w14:paraId="2BF59A49" w14:textId="2778C744" w:rsidR="000634D5" w:rsidRPr="006B2724" w:rsidRDefault="000634D5" w:rsidP="003277F5">
            <w:pPr>
              <w:pStyle w:val="Guidance"/>
              <w:rPr>
                <w:i w:val="0"/>
                <w:color w:val="auto"/>
                <w:lang w:val="en-US"/>
              </w:rPr>
            </w:pPr>
            <w:r w:rsidRPr="006B2724">
              <w:rPr>
                <w:i w:val="0"/>
                <w:color w:val="auto"/>
                <w:lang w:val="en-US"/>
              </w:rPr>
              <w:t xml:space="preserve">Normative work for 5GC </w:t>
            </w:r>
            <w:proofErr w:type="spellStart"/>
            <w:r w:rsidRPr="006B2724">
              <w:rPr>
                <w:i w:val="0"/>
                <w:color w:val="auto"/>
                <w:lang w:val="en-US"/>
              </w:rPr>
              <w:t>LoCation</w:t>
            </w:r>
            <w:proofErr w:type="spellEnd"/>
            <w:r w:rsidRPr="006B2724">
              <w:rPr>
                <w:i w:val="0"/>
                <w:color w:val="auto"/>
                <w:lang w:val="en-US"/>
              </w:rPr>
              <w:t xml:space="preserve"> Services in Rel-17</w:t>
            </w:r>
          </w:p>
        </w:tc>
      </w:tr>
      <w:tr w:rsidR="000634D5" w14:paraId="4BE058F5" w14:textId="77777777" w:rsidTr="006C2E80">
        <w:trPr>
          <w:cantSplit/>
          <w:jc w:val="center"/>
        </w:trPr>
        <w:tc>
          <w:tcPr>
            <w:tcW w:w="1101" w:type="dxa"/>
          </w:tcPr>
          <w:p w14:paraId="70888AA3" w14:textId="290F73AD" w:rsidR="000634D5" w:rsidRPr="006B2724" w:rsidRDefault="000634D5" w:rsidP="003277F5">
            <w:pPr>
              <w:pStyle w:val="Guidance"/>
              <w:rPr>
                <w:i w:val="0"/>
                <w:color w:val="auto"/>
                <w:lang w:val="en-US"/>
              </w:rPr>
            </w:pPr>
            <w:r w:rsidRPr="006B2724">
              <w:rPr>
                <w:i w:val="0"/>
                <w:color w:val="auto"/>
                <w:lang w:val="en-US"/>
              </w:rPr>
              <w:t>900160</w:t>
            </w:r>
          </w:p>
        </w:tc>
        <w:tc>
          <w:tcPr>
            <w:tcW w:w="3326" w:type="dxa"/>
          </w:tcPr>
          <w:p w14:paraId="413B8467" w14:textId="50D58E23" w:rsidR="000634D5" w:rsidRPr="006B2724" w:rsidRDefault="000634D5" w:rsidP="003277F5">
            <w:pPr>
              <w:pStyle w:val="Guidance"/>
              <w:rPr>
                <w:i w:val="0"/>
                <w:color w:val="auto"/>
                <w:lang w:val="en-US"/>
              </w:rPr>
            </w:pPr>
            <w:r w:rsidRPr="006B2724">
              <w:rPr>
                <w:i w:val="0"/>
                <w:color w:val="auto"/>
                <w:lang w:val="en-US"/>
              </w:rPr>
              <w:t>NR Positioning Enhancements</w:t>
            </w:r>
          </w:p>
        </w:tc>
        <w:tc>
          <w:tcPr>
            <w:tcW w:w="5099" w:type="dxa"/>
          </w:tcPr>
          <w:p w14:paraId="2353408E" w14:textId="2BBAA9D6" w:rsidR="000634D5" w:rsidRPr="006B2724" w:rsidRDefault="000634D5" w:rsidP="003277F5">
            <w:pPr>
              <w:pStyle w:val="Guidance"/>
              <w:rPr>
                <w:i w:val="0"/>
                <w:color w:val="auto"/>
                <w:lang w:val="en-US"/>
              </w:rPr>
            </w:pPr>
            <w:r w:rsidRPr="006B2724">
              <w:rPr>
                <w:i w:val="0"/>
                <w:color w:val="auto"/>
                <w:lang w:val="en-US"/>
              </w:rPr>
              <w:t xml:space="preserve">Normative work for </w:t>
            </w:r>
            <w:r w:rsidRPr="006B2724">
              <w:rPr>
                <w:rFonts w:hint="eastAsia"/>
                <w:i w:val="0"/>
                <w:color w:val="auto"/>
                <w:lang w:val="en-US"/>
              </w:rPr>
              <w:t>NR positioning</w:t>
            </w:r>
            <w:r w:rsidRPr="006B2724">
              <w:rPr>
                <w:i w:val="0"/>
                <w:color w:val="auto"/>
                <w:lang w:val="en-US"/>
              </w:rPr>
              <w:t xml:space="preserve"> in Rel-1</w:t>
            </w:r>
            <w:r w:rsidRPr="006B2724">
              <w:rPr>
                <w:rFonts w:hint="eastAsia"/>
                <w:i w:val="0"/>
                <w:color w:val="auto"/>
                <w:lang w:val="en-US"/>
              </w:rPr>
              <w:t>7</w:t>
            </w:r>
          </w:p>
        </w:tc>
      </w:tr>
    </w:tbl>
    <w:p w14:paraId="6BC7072F" w14:textId="77777777" w:rsidR="006C2E80" w:rsidRDefault="006C2E80" w:rsidP="007F102E">
      <w:pPr>
        <w:pStyle w:val="FP"/>
      </w:pPr>
    </w:p>
    <w:p w14:paraId="3AE37009" w14:textId="63ED83A2" w:rsidR="0030045C" w:rsidRPr="006C2E80" w:rsidRDefault="0030045C" w:rsidP="007F102E">
      <w:r w:rsidRPr="006C2E80">
        <w:t xml:space="preserve">Dependency </w:t>
      </w:r>
      <w:r w:rsidR="00E92452" w:rsidRPr="006C2E80">
        <w:t xml:space="preserve">on </w:t>
      </w:r>
      <w:r w:rsidRPr="006C2E80">
        <w:t>non-3GPP (draft) specification:</w:t>
      </w:r>
      <w:r w:rsidR="00D926C4">
        <w:t xml:space="preserve"> </w:t>
      </w:r>
      <w:r w:rsidR="00D926C4" w:rsidRPr="00D926C4">
        <w:t>none.</w:t>
      </w:r>
    </w:p>
    <w:p w14:paraId="3E795897" w14:textId="77777777" w:rsidR="008A76FD" w:rsidRDefault="008A76FD" w:rsidP="006C2E80">
      <w:pPr>
        <w:pStyle w:val="1"/>
      </w:pPr>
      <w:r>
        <w:t>3</w:t>
      </w:r>
      <w:r>
        <w:tab/>
        <w:t>Justification</w:t>
      </w:r>
    </w:p>
    <w:p w14:paraId="32061C5D" w14:textId="2F544922" w:rsidR="009C5315" w:rsidRPr="009A25E9" w:rsidRDefault="00E57C5E" w:rsidP="009C5315">
      <w:pPr>
        <w:rPr>
          <w:lang w:eastAsia="zh-CN"/>
        </w:rPr>
      </w:pPr>
      <w:r>
        <w:t>SA</w:t>
      </w:r>
      <w:r>
        <w:rPr>
          <w:rFonts w:hint="eastAsia"/>
          <w:lang w:eastAsia="zh-CN"/>
        </w:rPr>
        <w:t>6</w:t>
      </w:r>
      <w:r w:rsidR="009C5315">
        <w:t xml:space="preserve"> has studied </w:t>
      </w:r>
      <w:r w:rsidRPr="002541CF">
        <w:t>5G-enabled fused location service capability exposure</w:t>
      </w:r>
      <w:r w:rsidRPr="002D0B09">
        <w:rPr>
          <w:color w:val="auto"/>
        </w:rPr>
        <w:t xml:space="preserve"> </w:t>
      </w:r>
      <w:r w:rsidR="009C5315" w:rsidRPr="002D0B09">
        <w:rPr>
          <w:color w:val="auto"/>
        </w:rPr>
        <w:t xml:space="preserve">under the study item </w:t>
      </w:r>
      <w:r>
        <w:t>FS_</w:t>
      </w:r>
      <w:r>
        <w:rPr>
          <w:rFonts w:hint="eastAsia"/>
          <w:lang w:eastAsia="zh-CN"/>
        </w:rPr>
        <w:t>5GFLS</w:t>
      </w:r>
      <w:r w:rsidR="009C5315" w:rsidRPr="002D0B09">
        <w:rPr>
          <w:color w:val="auto"/>
        </w:rPr>
        <w:t xml:space="preserve">. The study work has been concluded. The </w:t>
      </w:r>
      <w:r w:rsidR="009C5315" w:rsidRPr="009739A3">
        <w:rPr>
          <w:color w:val="000000" w:themeColor="text1"/>
        </w:rPr>
        <w:t xml:space="preserve">conclusions </w:t>
      </w:r>
      <w:r w:rsidR="009C5315">
        <w:rPr>
          <w:color w:val="000000" w:themeColor="text1"/>
        </w:rPr>
        <w:t>are captured in 3GPP TR 23.700-</w:t>
      </w:r>
      <w:r w:rsidR="00D558E4">
        <w:rPr>
          <w:rFonts w:hint="eastAsia"/>
          <w:color w:val="000000" w:themeColor="text1"/>
          <w:lang w:eastAsia="zh-CN"/>
        </w:rPr>
        <w:t>96</w:t>
      </w:r>
      <w:r w:rsidR="009C5315" w:rsidRPr="009739A3">
        <w:rPr>
          <w:color w:val="000000" w:themeColor="text1"/>
        </w:rPr>
        <w:t xml:space="preserve"> </w:t>
      </w:r>
      <w:r w:rsidR="009C5315">
        <w:rPr>
          <w:color w:val="000000" w:themeColor="text1"/>
        </w:rPr>
        <w:t xml:space="preserve">and </w:t>
      </w:r>
      <w:r w:rsidR="009C5315" w:rsidRPr="009739A3">
        <w:rPr>
          <w:iCs/>
          <w:color w:val="000000" w:themeColor="text1"/>
        </w:rPr>
        <w:t xml:space="preserve">provide a good overview of what is to be continued into normative phase and impacts to other working groups. </w:t>
      </w:r>
      <w:r w:rsidR="009C5315">
        <w:rPr>
          <w:iCs/>
          <w:color w:val="000000" w:themeColor="text1"/>
        </w:rPr>
        <w:t xml:space="preserve">Furthermore, work item </w:t>
      </w:r>
      <w:r w:rsidR="009C5315">
        <w:t>"</w:t>
      </w:r>
      <w:r w:rsidR="00D558E4" w:rsidRPr="002541CF">
        <w:t>5G-enabled fused location service capability exposure</w:t>
      </w:r>
      <w:r w:rsidR="009C5315">
        <w:t>" (</w:t>
      </w:r>
      <w:r w:rsidR="00D558E4">
        <w:rPr>
          <w:rFonts w:hint="eastAsia"/>
          <w:lang w:eastAsia="zh-CN"/>
        </w:rPr>
        <w:t>5GFLS</w:t>
      </w:r>
      <w:r w:rsidR="009C5315">
        <w:rPr>
          <w:iCs/>
          <w:color w:val="000000" w:themeColor="text1"/>
        </w:rPr>
        <w:t>) for SA</w:t>
      </w:r>
      <w:r w:rsidR="00D558E4">
        <w:rPr>
          <w:rFonts w:hint="eastAsia"/>
          <w:iCs/>
          <w:color w:val="000000" w:themeColor="text1"/>
          <w:lang w:eastAsia="zh-CN"/>
        </w:rPr>
        <w:t>6</w:t>
      </w:r>
      <w:r w:rsidR="009C5315">
        <w:rPr>
          <w:iCs/>
          <w:color w:val="000000" w:themeColor="text1"/>
        </w:rPr>
        <w:t xml:space="preserve"> normative work was approved in </w:t>
      </w:r>
      <w:r w:rsidR="009C5315" w:rsidRPr="00D8478C">
        <w:rPr>
          <w:iCs/>
          <w:color w:val="000000" w:themeColor="text1"/>
        </w:rPr>
        <w:t>TSG SA Meeting SP</w:t>
      </w:r>
      <w:r w:rsidR="009C5315">
        <w:rPr>
          <w:iCs/>
          <w:color w:val="000000" w:themeColor="text1"/>
        </w:rPr>
        <w:t>#</w:t>
      </w:r>
      <w:r w:rsidR="00D558E4">
        <w:rPr>
          <w:iCs/>
          <w:color w:val="000000" w:themeColor="text1"/>
        </w:rPr>
        <w:t>9</w:t>
      </w:r>
      <w:r w:rsidR="00D558E4">
        <w:rPr>
          <w:rFonts w:hint="eastAsia"/>
          <w:iCs/>
          <w:color w:val="000000" w:themeColor="text1"/>
          <w:lang w:eastAsia="zh-CN"/>
        </w:rPr>
        <w:t>8</w:t>
      </w:r>
      <w:r w:rsidR="009C5315" w:rsidRPr="00D8478C">
        <w:rPr>
          <w:iCs/>
          <w:color w:val="000000" w:themeColor="text1"/>
        </w:rPr>
        <w:t>e</w:t>
      </w:r>
      <w:r w:rsidR="00A633CB">
        <w:rPr>
          <w:rFonts w:hint="eastAsia"/>
          <w:lang w:eastAsia="zh-CN"/>
        </w:rPr>
        <w:t>.</w:t>
      </w:r>
    </w:p>
    <w:p w14:paraId="2F7ADE06" w14:textId="77777777" w:rsidR="009C5315" w:rsidRDefault="009C5315" w:rsidP="009C5315">
      <w:pPr>
        <w:rPr>
          <w:lang w:eastAsia="zh-CN"/>
        </w:rPr>
      </w:pPr>
      <w:r>
        <w:rPr>
          <w:rFonts w:hint="eastAsia"/>
          <w:iCs/>
          <w:lang w:eastAsia="zh-CN"/>
        </w:rPr>
        <w:t>Therefore</w:t>
      </w:r>
      <w:r>
        <w:rPr>
          <w:iCs/>
        </w:rPr>
        <w:t>, impacts on protocols and interfaces under CT WGs’ responsibilities are foreseen and the related work in CT WGs should be carried out within Rel-1</w:t>
      </w:r>
      <w:r>
        <w:rPr>
          <w:rFonts w:hint="eastAsia"/>
          <w:iCs/>
          <w:lang w:eastAsia="zh-CN"/>
        </w:rPr>
        <w:t>8</w:t>
      </w:r>
      <w:r>
        <w:rPr>
          <w:iCs/>
        </w:rPr>
        <w:t>.</w:t>
      </w:r>
    </w:p>
    <w:p w14:paraId="04A47C84" w14:textId="77777777" w:rsidR="008A76FD" w:rsidRDefault="008A76FD" w:rsidP="006C2E80">
      <w:pPr>
        <w:pStyle w:val="1"/>
      </w:pPr>
      <w:r>
        <w:t>4</w:t>
      </w:r>
      <w:r>
        <w:tab/>
        <w:t>Objective</w:t>
      </w:r>
    </w:p>
    <w:p w14:paraId="1E72B01C" w14:textId="1B36AF59" w:rsidR="00F717BF" w:rsidRPr="00BC4BAD" w:rsidRDefault="00F717BF" w:rsidP="00F717BF">
      <w:r>
        <w:t>The objective of this work item is to</w:t>
      </w:r>
      <w:r>
        <w:rPr>
          <w:rFonts w:hint="eastAsia"/>
          <w:lang w:eastAsia="zh-CN"/>
        </w:rPr>
        <w:t xml:space="preserve"> </w:t>
      </w:r>
      <w:r w:rsidRPr="00BA2104">
        <w:t xml:space="preserve">develop the specifications under remit of CT WGs for the stage 2 requirements agreed under the stage 2 work item </w:t>
      </w:r>
      <w:r>
        <w:rPr>
          <w:lang w:val="fr-FR"/>
        </w:rPr>
        <w:t>5G</w:t>
      </w:r>
      <w:r>
        <w:rPr>
          <w:rFonts w:hint="eastAsia"/>
          <w:lang w:val="fr-FR" w:eastAsia="zh-CN"/>
        </w:rPr>
        <w:t>FLS</w:t>
      </w:r>
      <w:r>
        <w:rPr>
          <w:rFonts w:hint="eastAsia"/>
          <w:lang w:eastAsia="zh-CN"/>
        </w:rPr>
        <w:t>.</w:t>
      </w:r>
      <w:r>
        <w:t xml:space="preserve"> </w:t>
      </w:r>
      <w:r w:rsidRPr="00BC4BAD">
        <w:t xml:space="preserve">Work will start only when </w:t>
      </w:r>
      <w:r>
        <w:t xml:space="preserve">normative </w:t>
      </w:r>
      <w:r w:rsidRPr="00BC4BAD">
        <w:t>stage 2 requirements are available.</w:t>
      </w:r>
    </w:p>
    <w:p w14:paraId="2FA21A51" w14:textId="2BDCF649" w:rsidR="00F717BF" w:rsidRDefault="00F717BF" w:rsidP="00F717BF">
      <w:r>
        <w:t>The following areas of work are expected to be covered (non-exhaustive</w:t>
      </w:r>
      <w:r>
        <w:rPr>
          <w:rFonts w:hint="eastAsia"/>
          <w:lang w:eastAsia="zh-CN"/>
        </w:rPr>
        <w:t xml:space="preserve">, </w:t>
      </w:r>
      <w:r w:rsidRPr="00BC4BAD">
        <w:t>additional areas can be identified based on progress i</w:t>
      </w:r>
      <w:r>
        <w:t>n normative work in SA</w:t>
      </w:r>
      <w:r>
        <w:rPr>
          <w:rFonts w:hint="eastAsia"/>
          <w:lang w:eastAsia="zh-CN"/>
        </w:rPr>
        <w:t>6</w:t>
      </w:r>
      <w:r>
        <w:t>):</w:t>
      </w:r>
    </w:p>
    <w:p w14:paraId="7337EFB6" w14:textId="726D67CC" w:rsidR="00F717BF" w:rsidRDefault="00F717BF" w:rsidP="007F102E">
      <w:pPr>
        <w:rPr>
          <w:lang w:eastAsia="zh-CN"/>
        </w:rPr>
      </w:pPr>
      <w:r>
        <w:rPr>
          <w:rFonts w:hint="eastAsia"/>
          <w:lang w:eastAsia="zh-CN"/>
        </w:rPr>
        <w:t>CT1:</w:t>
      </w:r>
    </w:p>
    <w:p w14:paraId="43C5B962" w14:textId="433E6EF6" w:rsidR="00053B75" w:rsidRPr="00053B75" w:rsidRDefault="00053B75" w:rsidP="00053B75">
      <w:pPr>
        <w:pStyle w:val="B1"/>
        <w:numPr>
          <w:ilvl w:val="0"/>
          <w:numId w:val="18"/>
        </w:numPr>
        <w:rPr>
          <w:color w:val="auto"/>
          <w:lang w:eastAsia="zh-CN"/>
        </w:rPr>
      </w:pPr>
      <w:r>
        <w:rPr>
          <w:rFonts w:hint="eastAsia"/>
          <w:color w:val="auto"/>
          <w:lang w:eastAsia="zh-CN"/>
        </w:rPr>
        <w:t xml:space="preserve">For support of </w:t>
      </w:r>
      <w:r w:rsidRPr="003E77FC">
        <w:rPr>
          <w:color w:val="auto"/>
          <w:lang w:eastAsia="zh-CN"/>
        </w:rPr>
        <w:t xml:space="preserve">enhanced architecture </w:t>
      </w:r>
      <w:r>
        <w:rPr>
          <w:rFonts w:hint="eastAsia"/>
          <w:color w:val="auto"/>
          <w:lang w:eastAsia="zh-CN"/>
        </w:rPr>
        <w:t xml:space="preserve">of the </w:t>
      </w:r>
      <w:r>
        <w:rPr>
          <w:rFonts w:hint="eastAsia"/>
          <w:lang w:eastAsia="zh-CN"/>
        </w:rPr>
        <w:t>SEAL Location Management Server</w:t>
      </w:r>
      <w:r w:rsidR="00DE7DEC">
        <w:rPr>
          <w:rFonts w:hint="eastAsia"/>
          <w:lang w:eastAsia="zh-CN"/>
        </w:rPr>
        <w:t>(</w:t>
      </w:r>
      <w:r w:rsidR="00DE7DEC" w:rsidRPr="00DE4F10">
        <w:rPr>
          <w:noProof/>
          <w:color w:val="auto"/>
          <w:lang w:val="en-US" w:eastAsia="zh-CN"/>
        </w:rPr>
        <w:t>SLM-</w:t>
      </w:r>
      <w:r w:rsidR="00DE7DEC">
        <w:rPr>
          <w:rFonts w:hint="eastAsia"/>
          <w:noProof/>
          <w:color w:val="auto"/>
          <w:lang w:val="en-US" w:eastAsia="zh-CN"/>
        </w:rPr>
        <w:t>S</w:t>
      </w:r>
      <w:r w:rsidR="00DE7DEC">
        <w:rPr>
          <w:rFonts w:hint="eastAsia"/>
          <w:lang w:eastAsia="zh-CN"/>
        </w:rPr>
        <w:t>)</w:t>
      </w:r>
      <w:r>
        <w:t xml:space="preserve"> for </w:t>
      </w:r>
      <w:r>
        <w:rPr>
          <w:rFonts w:hint="eastAsia"/>
          <w:lang w:eastAsia="zh-CN"/>
        </w:rPr>
        <w:t>5</w:t>
      </w:r>
      <w:r w:rsidR="00924C33">
        <w:rPr>
          <w:rFonts w:hint="eastAsia"/>
          <w:lang w:eastAsia="zh-CN"/>
        </w:rPr>
        <w:t xml:space="preserve">G-enabled fused location </w:t>
      </w:r>
      <w:r w:rsidR="00924C33">
        <w:rPr>
          <w:lang w:eastAsia="zh-CN"/>
        </w:rPr>
        <w:t>service</w:t>
      </w:r>
      <w:r w:rsidR="00924C33">
        <w:rPr>
          <w:rFonts w:hint="eastAsia"/>
          <w:lang w:eastAsia="zh-CN"/>
        </w:rPr>
        <w:t>:</w:t>
      </w:r>
    </w:p>
    <w:p w14:paraId="56F5CED7" w14:textId="7467472B" w:rsidR="00053B75" w:rsidRPr="00053B75" w:rsidRDefault="00053B75" w:rsidP="00053B75">
      <w:pPr>
        <w:pStyle w:val="B1"/>
        <w:numPr>
          <w:ilvl w:val="0"/>
          <w:numId w:val="15"/>
        </w:numPr>
        <w:rPr>
          <w:color w:val="auto"/>
          <w:lang w:val="en-US"/>
        </w:rPr>
      </w:pPr>
      <w:r w:rsidRPr="0082619B">
        <w:rPr>
          <w:color w:val="auto"/>
          <w:lang w:val="en-US"/>
        </w:rPr>
        <w:t>Impact</w:t>
      </w:r>
      <w:r w:rsidRPr="0082619B">
        <w:rPr>
          <w:rFonts w:hint="eastAsia"/>
          <w:color w:val="auto"/>
          <w:lang w:val="en-US"/>
        </w:rPr>
        <w:t xml:space="preserve"> on </w:t>
      </w:r>
      <w:r w:rsidRPr="00053B75">
        <w:rPr>
          <w:rFonts w:hint="eastAsia"/>
          <w:color w:val="auto"/>
          <w:lang w:val="en-US"/>
        </w:rPr>
        <w:t xml:space="preserve">the </w:t>
      </w:r>
      <w:r w:rsidRPr="0082619B">
        <w:rPr>
          <w:color w:val="auto"/>
          <w:lang w:val="en-US"/>
        </w:rPr>
        <w:t xml:space="preserve">SEAL location management </w:t>
      </w:r>
      <w:r w:rsidR="009F4594">
        <w:rPr>
          <w:rFonts w:hint="eastAsia"/>
          <w:lang w:val="en-US" w:eastAsia="zh-CN"/>
        </w:rPr>
        <w:t>c</w:t>
      </w:r>
      <w:proofErr w:type="spellStart"/>
      <w:r w:rsidR="009F4594">
        <w:t>lient</w:t>
      </w:r>
      <w:proofErr w:type="spellEnd"/>
      <w:r w:rsidR="009F4594">
        <w:rPr>
          <w:rFonts w:hint="eastAsia"/>
          <w:lang w:eastAsia="zh-CN"/>
        </w:rPr>
        <w:t xml:space="preserve"> (SLM-C)</w:t>
      </w:r>
      <w:r w:rsidRPr="0082619B">
        <w:rPr>
          <w:rFonts w:hint="eastAsia"/>
          <w:color w:val="auto"/>
          <w:lang w:val="en-US"/>
        </w:rPr>
        <w:t xml:space="preserve"> to support </w:t>
      </w:r>
      <w:r w:rsidRPr="00053B75">
        <w:rPr>
          <w:color w:val="auto"/>
          <w:lang w:val="en-US"/>
        </w:rPr>
        <w:t xml:space="preserve">the Fused Location </w:t>
      </w:r>
      <w:proofErr w:type="gramStart"/>
      <w:r w:rsidRPr="00053B75">
        <w:rPr>
          <w:color w:val="auto"/>
          <w:lang w:val="en-US"/>
        </w:rPr>
        <w:t>Function</w:t>
      </w:r>
      <w:r w:rsidR="009B2589">
        <w:rPr>
          <w:rFonts w:hint="eastAsia"/>
          <w:color w:val="auto"/>
          <w:lang w:val="en-US" w:eastAsia="zh-CN"/>
        </w:rPr>
        <w:t>(</w:t>
      </w:r>
      <w:proofErr w:type="gramEnd"/>
      <w:r w:rsidR="009B2589">
        <w:rPr>
          <w:rFonts w:hint="eastAsia"/>
          <w:color w:val="auto"/>
          <w:lang w:val="en-US" w:eastAsia="zh-CN"/>
        </w:rPr>
        <w:t>FLF)</w:t>
      </w:r>
      <w:r w:rsidRPr="00053B75">
        <w:rPr>
          <w:color w:val="auto"/>
          <w:lang w:val="en-US"/>
        </w:rPr>
        <w:t xml:space="preserve"> which is part of the </w:t>
      </w:r>
      <w:r w:rsidR="008559A2" w:rsidRPr="00DE4F10">
        <w:rPr>
          <w:noProof/>
          <w:color w:val="auto"/>
          <w:lang w:val="en-US" w:eastAsia="zh-CN"/>
        </w:rPr>
        <w:t>SLM-</w:t>
      </w:r>
      <w:r w:rsidR="008559A2">
        <w:rPr>
          <w:rFonts w:hint="eastAsia"/>
          <w:noProof/>
          <w:color w:val="auto"/>
          <w:lang w:val="en-US" w:eastAsia="zh-CN"/>
        </w:rPr>
        <w:t>S</w:t>
      </w:r>
      <w:r w:rsidRPr="00053B75">
        <w:rPr>
          <w:color w:val="auto"/>
          <w:lang w:val="en-US"/>
        </w:rPr>
        <w:t xml:space="preserve"> for 5G-enabled fused location </w:t>
      </w:r>
      <w:r w:rsidR="00AC32D2">
        <w:rPr>
          <w:color w:val="auto"/>
          <w:lang w:val="en-US"/>
        </w:rPr>
        <w:t>service</w:t>
      </w:r>
      <w:r w:rsidR="005F7B6A">
        <w:rPr>
          <w:rFonts w:hint="eastAsia"/>
          <w:color w:val="auto"/>
          <w:lang w:val="en-US" w:eastAsia="zh-CN"/>
        </w:rPr>
        <w:t>, e.g.</w:t>
      </w:r>
      <w:r w:rsidR="005F7B6A" w:rsidRPr="005F7B6A">
        <w:rPr>
          <w:rFonts w:eastAsia="Times New Roman" w:hint="eastAsia"/>
          <w:lang w:eastAsia="zh-CN"/>
        </w:rPr>
        <w:t xml:space="preserve"> </w:t>
      </w:r>
      <w:r w:rsidR="005F7B6A">
        <w:rPr>
          <w:rFonts w:eastAsia="Times New Roman" w:hint="eastAsia"/>
          <w:lang w:eastAsia="zh-CN"/>
        </w:rPr>
        <w:t>support a new reference point over non-3GPP access</w:t>
      </w:r>
      <w:r w:rsidR="00AC32D2">
        <w:rPr>
          <w:rFonts w:hint="eastAsia"/>
          <w:color w:val="auto"/>
          <w:lang w:val="en-US" w:eastAsia="zh-CN"/>
        </w:rPr>
        <w:t>.</w:t>
      </w:r>
    </w:p>
    <w:p w14:paraId="3E91F0A0" w14:textId="6D9B7BED" w:rsidR="00053B75" w:rsidRDefault="00924C33" w:rsidP="00053B75">
      <w:pPr>
        <w:pStyle w:val="B1"/>
        <w:numPr>
          <w:ilvl w:val="0"/>
          <w:numId w:val="18"/>
        </w:numPr>
        <w:rPr>
          <w:lang w:eastAsia="zh-CN"/>
        </w:rPr>
      </w:pPr>
      <w:r>
        <w:rPr>
          <w:rFonts w:hint="eastAsia"/>
          <w:color w:val="auto"/>
          <w:lang w:eastAsia="zh-CN"/>
        </w:rPr>
        <w:t xml:space="preserve">For support of </w:t>
      </w:r>
      <w:r w:rsidRPr="000740F2">
        <w:rPr>
          <w:rFonts w:hint="eastAsia"/>
          <w:lang w:val="en-US" w:eastAsia="zh-CN"/>
        </w:rPr>
        <w:t>LCS QoS</w:t>
      </w:r>
      <w:r>
        <w:rPr>
          <w:rFonts w:hint="eastAsia"/>
          <w:lang w:val="en-US" w:eastAsia="zh-CN"/>
        </w:rPr>
        <w:t>:</w:t>
      </w:r>
    </w:p>
    <w:p w14:paraId="114239E5" w14:textId="5598B5BA" w:rsidR="00924C33" w:rsidRPr="00924C33" w:rsidRDefault="00924C33" w:rsidP="00924C33">
      <w:pPr>
        <w:pStyle w:val="B1"/>
        <w:numPr>
          <w:ilvl w:val="0"/>
          <w:numId w:val="20"/>
        </w:numPr>
        <w:rPr>
          <w:color w:val="auto"/>
          <w:lang w:val="en-US"/>
        </w:rPr>
      </w:pPr>
      <w:r w:rsidRPr="00B32AAD">
        <w:rPr>
          <w:color w:val="auto"/>
          <w:lang w:val="en-US"/>
        </w:rPr>
        <w:t>Potential</w:t>
      </w:r>
      <w:r w:rsidRPr="00924C33">
        <w:rPr>
          <w:rFonts w:hint="eastAsia"/>
          <w:color w:val="auto"/>
          <w:lang w:val="en-US"/>
        </w:rPr>
        <w:t xml:space="preserve"> impact on </w:t>
      </w:r>
      <w:r w:rsidR="009F4594">
        <w:rPr>
          <w:rFonts w:hint="eastAsia"/>
          <w:lang w:eastAsia="zh-CN"/>
        </w:rPr>
        <w:t>SLM-C</w:t>
      </w:r>
      <w:r w:rsidRPr="0082619B">
        <w:rPr>
          <w:rFonts w:hint="eastAsia"/>
          <w:color w:val="auto"/>
          <w:lang w:val="en-US"/>
        </w:rPr>
        <w:t xml:space="preserve"> </w:t>
      </w:r>
      <w:r w:rsidRPr="00924C33">
        <w:rPr>
          <w:rFonts w:hint="eastAsia"/>
          <w:color w:val="auto"/>
          <w:lang w:val="en-US"/>
        </w:rPr>
        <w:t>to</w:t>
      </w:r>
      <w:r w:rsidR="00C3676E" w:rsidRPr="00924C33">
        <w:rPr>
          <w:rFonts w:hint="eastAsia"/>
          <w:color w:val="auto"/>
          <w:lang w:val="en-US"/>
        </w:rPr>
        <w:t xml:space="preserve"> </w:t>
      </w:r>
      <w:bookmarkStart w:id="2" w:name="OLE_LINK1"/>
      <w:r w:rsidR="0010507C">
        <w:rPr>
          <w:rFonts w:hint="eastAsia"/>
          <w:color w:val="auto"/>
          <w:lang w:val="en-US" w:eastAsia="zh-CN"/>
        </w:rPr>
        <w:t>receive information (e.g. access type, positioning method) from SLM-S</w:t>
      </w:r>
      <w:bookmarkEnd w:id="2"/>
      <w:r w:rsidR="00954BCF">
        <w:rPr>
          <w:rFonts w:hint="eastAsia"/>
          <w:lang w:val="en-US" w:eastAsia="zh-CN"/>
        </w:rPr>
        <w:t xml:space="preserve"> and send response accordingly</w:t>
      </w:r>
      <w:r w:rsidRPr="00924C33">
        <w:rPr>
          <w:rFonts w:hint="eastAsia"/>
          <w:color w:val="auto"/>
          <w:lang w:val="en-US"/>
        </w:rPr>
        <w:t>.</w:t>
      </w:r>
    </w:p>
    <w:p w14:paraId="36B8E74B" w14:textId="2D639A42" w:rsidR="00924C33" w:rsidRPr="00924C33" w:rsidRDefault="00924C33" w:rsidP="00924C33">
      <w:pPr>
        <w:pStyle w:val="B1"/>
        <w:numPr>
          <w:ilvl w:val="0"/>
          <w:numId w:val="18"/>
        </w:numPr>
        <w:rPr>
          <w:color w:val="auto"/>
          <w:lang w:eastAsia="zh-CN"/>
        </w:rPr>
      </w:pPr>
      <w:bookmarkStart w:id="3" w:name="_Hlk126753523"/>
      <w:r>
        <w:rPr>
          <w:rFonts w:hint="eastAsia"/>
          <w:color w:val="auto"/>
          <w:lang w:eastAsia="zh-CN"/>
        </w:rPr>
        <w:t xml:space="preserve">For support of </w:t>
      </w:r>
      <w:r w:rsidR="002D453B" w:rsidRPr="000740F2">
        <w:rPr>
          <w:lang w:val="en-US" w:eastAsia="zh-CN"/>
        </w:rPr>
        <w:t>location</w:t>
      </w:r>
      <w:r w:rsidRPr="000740F2">
        <w:rPr>
          <w:lang w:val="en-US" w:eastAsia="zh-CN"/>
        </w:rPr>
        <w:t xml:space="preserve"> service differentiation</w:t>
      </w:r>
      <w:r w:rsidR="00954BCF">
        <w:rPr>
          <w:rFonts w:hint="eastAsia"/>
          <w:lang w:val="en-US" w:eastAsia="zh-CN"/>
        </w:rPr>
        <w:t xml:space="preserve"> and</w:t>
      </w:r>
      <w:r w:rsidR="00954BCF" w:rsidRPr="00954BCF">
        <w:rPr>
          <w:rFonts w:hint="eastAsia"/>
          <w:color w:val="auto"/>
          <w:lang w:eastAsia="zh-CN"/>
        </w:rPr>
        <w:t xml:space="preserve"> </w:t>
      </w:r>
      <w:r w:rsidR="00954BCF">
        <w:rPr>
          <w:rFonts w:hint="eastAsia"/>
          <w:color w:val="auto"/>
          <w:lang w:eastAsia="zh-CN"/>
        </w:rPr>
        <w:t xml:space="preserve">support of </w:t>
      </w:r>
      <w:r w:rsidR="00954BCF">
        <w:rPr>
          <w:rFonts w:hint="eastAsia"/>
          <w:lang w:val="en-US" w:eastAsia="zh-CN"/>
        </w:rPr>
        <w:t>i</w:t>
      </w:r>
      <w:r w:rsidR="00954BCF" w:rsidRPr="00760BA3">
        <w:rPr>
          <w:lang w:val="en-US" w:eastAsia="zh-CN"/>
        </w:rPr>
        <w:t>nitialization and configuration for fused location service</w:t>
      </w:r>
      <w:r w:rsidR="00954BCF">
        <w:rPr>
          <w:rFonts w:hint="eastAsia"/>
          <w:lang w:val="en-US" w:eastAsia="zh-CN"/>
        </w:rPr>
        <w:t xml:space="preserve"> </w:t>
      </w:r>
      <w:r w:rsidRPr="00924C33">
        <w:rPr>
          <w:rFonts w:hint="eastAsia"/>
          <w:color w:val="auto"/>
          <w:lang w:eastAsia="zh-CN"/>
        </w:rPr>
        <w:t>:</w:t>
      </w:r>
    </w:p>
    <w:bookmarkEnd w:id="3"/>
    <w:p w14:paraId="61911961" w14:textId="1653AB9E" w:rsidR="00924C33" w:rsidRDefault="00924C33" w:rsidP="00924C33">
      <w:pPr>
        <w:pStyle w:val="B1"/>
        <w:numPr>
          <w:ilvl w:val="0"/>
          <w:numId w:val="22"/>
        </w:numPr>
        <w:rPr>
          <w:color w:val="auto"/>
          <w:lang w:val="en-US"/>
        </w:rPr>
      </w:pPr>
      <w:r>
        <w:rPr>
          <w:rFonts w:hint="eastAsia"/>
          <w:color w:val="auto"/>
          <w:lang w:val="en-US" w:eastAsia="zh-CN"/>
        </w:rPr>
        <w:t>I</w:t>
      </w:r>
      <w:r w:rsidRPr="00ED633A">
        <w:rPr>
          <w:color w:val="auto"/>
          <w:lang w:val="en-US"/>
        </w:rPr>
        <w:t xml:space="preserve">mpact </w:t>
      </w:r>
      <w:r w:rsidRPr="00ED633A">
        <w:rPr>
          <w:rFonts w:hint="eastAsia"/>
          <w:color w:val="auto"/>
          <w:lang w:val="en-US"/>
        </w:rPr>
        <w:t>on</w:t>
      </w:r>
      <w:r w:rsidRPr="00924C33">
        <w:rPr>
          <w:rFonts w:hint="eastAsia"/>
          <w:color w:val="auto"/>
          <w:lang w:val="en-US"/>
        </w:rPr>
        <w:t xml:space="preserve"> </w:t>
      </w:r>
      <w:r w:rsidR="009F4594">
        <w:rPr>
          <w:rFonts w:hint="eastAsia"/>
          <w:lang w:eastAsia="zh-CN"/>
        </w:rPr>
        <w:t>SLM-C</w:t>
      </w:r>
      <w:r w:rsidRPr="00924C33">
        <w:rPr>
          <w:rFonts w:hint="eastAsia"/>
          <w:color w:val="auto"/>
          <w:lang w:val="en-US"/>
        </w:rPr>
        <w:t xml:space="preserve"> to s</w:t>
      </w:r>
      <w:r w:rsidRPr="00924C33">
        <w:rPr>
          <w:color w:val="auto"/>
          <w:lang w:val="en-US"/>
        </w:rPr>
        <w:t xml:space="preserve">upport </w:t>
      </w:r>
      <w:r w:rsidR="005F7B6A">
        <w:rPr>
          <w:rFonts w:hint="eastAsia"/>
          <w:color w:val="auto"/>
          <w:lang w:val="en-US" w:eastAsia="zh-CN"/>
        </w:rPr>
        <w:t xml:space="preserve">registration procedure </w:t>
      </w:r>
      <w:r w:rsidRPr="00924C33">
        <w:rPr>
          <w:color w:val="auto"/>
          <w:lang w:val="en-US"/>
        </w:rPr>
        <w:t>for 5G-enabled fused location service</w:t>
      </w:r>
      <w:r w:rsidRPr="00924C33">
        <w:rPr>
          <w:rFonts w:hint="eastAsia"/>
          <w:color w:val="auto"/>
          <w:lang w:val="en-US"/>
        </w:rPr>
        <w:t>.</w:t>
      </w:r>
    </w:p>
    <w:p w14:paraId="097E3F12" w14:textId="5B794912" w:rsidR="00954BCF" w:rsidRPr="00954BCF" w:rsidRDefault="00924C33" w:rsidP="00954BCF">
      <w:pPr>
        <w:numPr>
          <w:ilvl w:val="0"/>
          <w:numId w:val="22"/>
        </w:numPr>
        <w:rPr>
          <w:color w:val="auto"/>
          <w:lang w:val="en-US"/>
        </w:rPr>
      </w:pPr>
      <w:r w:rsidRPr="00AC32D2">
        <w:rPr>
          <w:color w:val="auto"/>
          <w:lang w:val="en-US"/>
        </w:rPr>
        <w:lastRenderedPageBreak/>
        <w:t>Potential impact</w:t>
      </w:r>
      <w:r w:rsidR="005F7B6A">
        <w:rPr>
          <w:rFonts w:hint="eastAsia"/>
          <w:color w:val="auto"/>
          <w:lang w:val="en-US" w:eastAsia="zh-CN"/>
        </w:rPr>
        <w:t>s</w:t>
      </w:r>
      <w:r w:rsidRPr="00AC32D2">
        <w:rPr>
          <w:color w:val="auto"/>
          <w:lang w:val="en-US"/>
        </w:rPr>
        <w:t xml:space="preserve"> </w:t>
      </w:r>
      <w:r w:rsidRPr="00AC32D2">
        <w:rPr>
          <w:rFonts w:hint="eastAsia"/>
          <w:lang w:val="fr-FR" w:eastAsia="zh-CN"/>
        </w:rPr>
        <w:t>to</w:t>
      </w:r>
      <w:r w:rsidRPr="00AC32D2">
        <w:rPr>
          <w:rFonts w:hint="eastAsia"/>
          <w:noProof/>
          <w:lang w:eastAsia="zh-CN"/>
        </w:rPr>
        <w:t xml:space="preserve"> </w:t>
      </w:r>
      <w:r w:rsidRPr="00AC32D2">
        <w:rPr>
          <w:rFonts w:hint="eastAsia"/>
          <w:lang w:val="fr-FR" w:eastAsia="zh-CN"/>
        </w:rPr>
        <w:t>support</w:t>
      </w:r>
      <w:r w:rsidR="008A0554" w:rsidRPr="00F2731B">
        <w:t xml:space="preserve"> the</w:t>
      </w:r>
      <w:r w:rsidR="008A0554" w:rsidRPr="006C0E3A">
        <w:rPr>
          <w:noProof/>
          <w:color w:val="auto"/>
          <w:lang w:val="en-US" w:eastAsia="zh-CN"/>
        </w:rPr>
        <w:t xml:space="preserve"> </w:t>
      </w:r>
      <w:r w:rsidR="008A0554" w:rsidRPr="00924C33">
        <w:rPr>
          <w:noProof/>
          <w:color w:val="auto"/>
          <w:lang w:val="en-US" w:eastAsia="zh-CN"/>
        </w:rPr>
        <w:t>SLM-</w:t>
      </w:r>
      <w:r w:rsidR="008A0554">
        <w:rPr>
          <w:rFonts w:hint="eastAsia"/>
          <w:noProof/>
          <w:color w:val="auto"/>
          <w:lang w:val="en-US" w:eastAsia="zh-CN"/>
        </w:rPr>
        <w:t>S</w:t>
      </w:r>
      <w:r w:rsidR="008A0554" w:rsidRPr="00F2731B">
        <w:t xml:space="preserve"> to</w:t>
      </w:r>
      <w:r w:rsidR="005F7B6A">
        <w:rPr>
          <w:rFonts w:hint="eastAsia"/>
          <w:lang w:eastAsia="zh-CN"/>
        </w:rPr>
        <w:t xml:space="preserve"> provide </w:t>
      </w:r>
      <w:r w:rsidR="005F7B6A" w:rsidRPr="00F2731B">
        <w:t>location reporting configuration</w:t>
      </w:r>
      <w:r w:rsidR="005F7B6A">
        <w:rPr>
          <w:rFonts w:hint="eastAsia"/>
          <w:lang w:eastAsia="zh-CN"/>
        </w:rPr>
        <w:t xml:space="preserve"> notification to</w:t>
      </w:r>
      <w:r w:rsidR="008A0554" w:rsidRPr="00F2731B">
        <w:t xml:space="preserve"> the </w:t>
      </w:r>
      <w:r w:rsidR="008A0554" w:rsidRPr="00924C33">
        <w:rPr>
          <w:noProof/>
          <w:color w:val="auto"/>
          <w:lang w:val="en-US" w:eastAsia="zh-CN"/>
        </w:rPr>
        <w:t>SLM-</w:t>
      </w:r>
      <w:r w:rsidR="008A0554">
        <w:rPr>
          <w:rFonts w:hint="eastAsia"/>
          <w:noProof/>
          <w:color w:val="auto"/>
          <w:lang w:val="en-US" w:eastAsia="zh-CN"/>
        </w:rPr>
        <w:t>C</w:t>
      </w:r>
      <w:r w:rsidRPr="00AC32D2">
        <w:rPr>
          <w:rFonts w:hint="eastAsia"/>
          <w:noProof/>
          <w:lang w:eastAsia="zh-CN"/>
        </w:rPr>
        <w:t>.</w:t>
      </w:r>
    </w:p>
    <w:p w14:paraId="33C905E0" w14:textId="3D0EA715" w:rsidR="00F2590A" w:rsidRDefault="00F2590A" w:rsidP="007F102E">
      <w:pPr>
        <w:rPr>
          <w:lang w:eastAsia="zh-CN"/>
        </w:rPr>
      </w:pPr>
      <w:r w:rsidRPr="00F2590A">
        <w:rPr>
          <w:lang w:eastAsia="zh-CN"/>
        </w:rPr>
        <w:t>CT3:</w:t>
      </w:r>
    </w:p>
    <w:p w14:paraId="6AF978A5" w14:textId="77777777" w:rsidR="00F717BF" w:rsidRDefault="00F717BF" w:rsidP="00DE4F10">
      <w:pPr>
        <w:pStyle w:val="B1"/>
        <w:numPr>
          <w:ilvl w:val="0"/>
          <w:numId w:val="27"/>
        </w:numPr>
        <w:rPr>
          <w:lang w:eastAsia="zh-CN"/>
        </w:rPr>
      </w:pPr>
      <w:r>
        <w:rPr>
          <w:rFonts w:hint="eastAsia"/>
          <w:color w:val="auto"/>
          <w:lang w:eastAsia="zh-CN"/>
        </w:rPr>
        <w:t xml:space="preserve">For support of </w:t>
      </w:r>
      <w:r w:rsidRPr="000740F2">
        <w:rPr>
          <w:rFonts w:hint="eastAsia"/>
          <w:lang w:val="en-US" w:eastAsia="zh-CN"/>
        </w:rPr>
        <w:t>LCS QoS</w:t>
      </w:r>
      <w:r>
        <w:rPr>
          <w:rFonts w:hint="eastAsia"/>
          <w:lang w:val="en-US" w:eastAsia="zh-CN"/>
        </w:rPr>
        <w:t>:</w:t>
      </w:r>
    </w:p>
    <w:p w14:paraId="7F96390A" w14:textId="068EE980" w:rsidR="00F717BF" w:rsidRPr="008559A2" w:rsidRDefault="008559A2" w:rsidP="00F717BF">
      <w:pPr>
        <w:pStyle w:val="a6"/>
        <w:numPr>
          <w:ilvl w:val="0"/>
          <w:numId w:val="24"/>
        </w:numPr>
        <w:rPr>
          <w:color w:val="auto"/>
          <w:lang w:val="en-US"/>
        </w:rPr>
      </w:pPr>
      <w:r w:rsidRPr="008559A2">
        <w:rPr>
          <w:color w:val="auto"/>
          <w:lang w:val="en-US"/>
        </w:rPr>
        <w:t xml:space="preserve">Potential impact on </w:t>
      </w:r>
      <w:r w:rsidRPr="00DE4F10">
        <w:rPr>
          <w:noProof/>
          <w:color w:val="auto"/>
          <w:lang w:val="en-US" w:eastAsia="zh-CN"/>
        </w:rPr>
        <w:t>SLM-</w:t>
      </w:r>
      <w:r>
        <w:rPr>
          <w:rFonts w:hint="eastAsia"/>
          <w:noProof/>
          <w:color w:val="auto"/>
          <w:lang w:val="en-US" w:eastAsia="zh-CN"/>
        </w:rPr>
        <w:t>S</w:t>
      </w:r>
      <w:r w:rsidRPr="008559A2">
        <w:rPr>
          <w:color w:val="auto"/>
          <w:lang w:val="en-US"/>
        </w:rPr>
        <w:t xml:space="preserve"> to </w:t>
      </w:r>
      <w:r w:rsidR="003E3616">
        <w:rPr>
          <w:rFonts w:hint="eastAsia"/>
          <w:color w:val="auto"/>
          <w:lang w:val="en-US" w:eastAsia="zh-CN"/>
        </w:rPr>
        <w:t xml:space="preserve">receive LCS </w:t>
      </w:r>
      <w:proofErr w:type="spellStart"/>
      <w:r w:rsidR="003E3616">
        <w:rPr>
          <w:rFonts w:hint="eastAsia"/>
          <w:color w:val="auto"/>
          <w:lang w:val="en-US" w:eastAsia="zh-CN"/>
        </w:rPr>
        <w:t>QoS</w:t>
      </w:r>
      <w:proofErr w:type="spellEnd"/>
      <w:r w:rsidR="003E3616">
        <w:rPr>
          <w:rFonts w:hint="eastAsia"/>
          <w:color w:val="auto"/>
          <w:lang w:val="en-US" w:eastAsia="zh-CN"/>
        </w:rPr>
        <w:t xml:space="preserve"> to </w:t>
      </w:r>
      <w:r w:rsidRPr="008559A2">
        <w:rPr>
          <w:color w:val="auto"/>
          <w:lang w:val="en-US"/>
        </w:rPr>
        <w:t>support location sources and positioning methods selection</w:t>
      </w:r>
      <w:r w:rsidR="00F717BF" w:rsidRPr="008559A2">
        <w:rPr>
          <w:rFonts w:hint="eastAsia"/>
          <w:color w:val="auto"/>
          <w:lang w:val="en-US"/>
        </w:rPr>
        <w:t>.</w:t>
      </w:r>
    </w:p>
    <w:p w14:paraId="5606D72E" w14:textId="77777777" w:rsidR="00F717BF" w:rsidRDefault="00F717BF" w:rsidP="00DE4F10">
      <w:pPr>
        <w:pStyle w:val="B1"/>
        <w:numPr>
          <w:ilvl w:val="0"/>
          <w:numId w:val="27"/>
        </w:numPr>
        <w:rPr>
          <w:color w:val="auto"/>
          <w:lang w:eastAsia="zh-CN"/>
        </w:rPr>
      </w:pPr>
      <w:r>
        <w:rPr>
          <w:rFonts w:hint="eastAsia"/>
          <w:color w:val="auto"/>
          <w:lang w:eastAsia="zh-CN"/>
        </w:rPr>
        <w:t xml:space="preserve">For support of </w:t>
      </w:r>
      <w:r>
        <w:rPr>
          <w:rFonts w:hint="eastAsia"/>
          <w:lang w:val="en-US" w:eastAsia="zh-CN"/>
        </w:rPr>
        <w:t>i</w:t>
      </w:r>
      <w:r w:rsidRPr="00760BA3">
        <w:rPr>
          <w:lang w:val="en-US" w:eastAsia="zh-CN"/>
        </w:rPr>
        <w:t>nitialization and configuration for fused location service</w:t>
      </w:r>
      <w:r w:rsidRPr="00924C33">
        <w:rPr>
          <w:rFonts w:hint="eastAsia"/>
          <w:color w:val="auto"/>
          <w:lang w:eastAsia="zh-CN"/>
        </w:rPr>
        <w:t>:</w:t>
      </w:r>
    </w:p>
    <w:p w14:paraId="5F79EFCD" w14:textId="60FFDFE4" w:rsidR="00F717BF" w:rsidRDefault="00AC32D2" w:rsidP="00F717BF">
      <w:pPr>
        <w:pStyle w:val="B1"/>
        <w:numPr>
          <w:ilvl w:val="0"/>
          <w:numId w:val="26"/>
        </w:numPr>
        <w:rPr>
          <w:color w:val="auto"/>
          <w:lang w:val="en-US"/>
        </w:rPr>
      </w:pPr>
      <w:r w:rsidRPr="00924C33">
        <w:rPr>
          <w:color w:val="auto"/>
          <w:lang w:val="en-US"/>
        </w:rPr>
        <w:t>Potential i</w:t>
      </w:r>
      <w:r w:rsidR="00F717BF" w:rsidRPr="00ED633A">
        <w:rPr>
          <w:color w:val="auto"/>
          <w:lang w:val="en-US"/>
        </w:rPr>
        <w:t xml:space="preserve">mpact </w:t>
      </w:r>
      <w:r w:rsidR="00F717BF" w:rsidRPr="00ED633A">
        <w:rPr>
          <w:rFonts w:hint="eastAsia"/>
          <w:color w:val="auto"/>
          <w:lang w:val="en-US"/>
        </w:rPr>
        <w:t>on</w:t>
      </w:r>
      <w:r w:rsidR="00F717BF" w:rsidRPr="00924C33">
        <w:rPr>
          <w:rFonts w:hint="eastAsia"/>
          <w:color w:val="auto"/>
          <w:lang w:val="en-US"/>
        </w:rPr>
        <w:t xml:space="preserve"> </w:t>
      </w:r>
      <w:r w:rsidR="0025392E" w:rsidRPr="00924C33">
        <w:rPr>
          <w:rFonts w:hint="eastAsia"/>
          <w:color w:val="auto"/>
          <w:lang w:val="en-US"/>
        </w:rPr>
        <w:t xml:space="preserve">the </w:t>
      </w:r>
      <w:r w:rsidR="0025392E" w:rsidRPr="00ED633A">
        <w:rPr>
          <w:color w:val="auto"/>
          <w:lang w:val="en-US"/>
        </w:rPr>
        <w:t>SLM-</w:t>
      </w:r>
      <w:r w:rsidR="0025392E" w:rsidRPr="00ED633A">
        <w:rPr>
          <w:rFonts w:hint="eastAsia"/>
          <w:color w:val="auto"/>
          <w:lang w:val="en-US"/>
        </w:rPr>
        <w:t>S</w:t>
      </w:r>
      <w:r w:rsidR="00F717BF" w:rsidRPr="00924C33">
        <w:rPr>
          <w:rFonts w:hint="eastAsia"/>
          <w:color w:val="auto"/>
          <w:lang w:val="en-US"/>
        </w:rPr>
        <w:t xml:space="preserve"> to s</w:t>
      </w:r>
      <w:r w:rsidR="00F717BF" w:rsidRPr="00924C33">
        <w:rPr>
          <w:color w:val="auto"/>
          <w:lang w:val="en-US"/>
        </w:rPr>
        <w:t>upport initialization and service flow for 5G-enabled fused location service</w:t>
      </w:r>
      <w:r w:rsidR="00F717BF" w:rsidRPr="00924C33">
        <w:rPr>
          <w:rFonts w:hint="eastAsia"/>
          <w:color w:val="auto"/>
          <w:lang w:val="en-US"/>
        </w:rPr>
        <w:t>.</w:t>
      </w:r>
    </w:p>
    <w:p w14:paraId="5F67A972" w14:textId="77777777" w:rsidR="008A76FD" w:rsidRDefault="00174617" w:rsidP="006C2E80">
      <w:pPr>
        <w:pStyle w:val="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734"/>
        <w:gridCol w:w="4344"/>
        <w:gridCol w:w="1417"/>
        <w:gridCol w:w="1714"/>
      </w:tblGrid>
      <w:tr w:rsidR="004C634D" w:rsidRPr="00C50F7C" w14:paraId="55192CE1" w14:textId="77777777" w:rsidTr="007F1A55">
        <w:trPr>
          <w:cantSplit/>
          <w:jc w:val="center"/>
        </w:trPr>
        <w:tc>
          <w:tcPr>
            <w:tcW w:w="92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7F102E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7F1A55">
        <w:trPr>
          <w:cantSplit/>
          <w:jc w:val="center"/>
        </w:trPr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7F102E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7F102E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7F102E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7F102E">
            <w:pPr>
              <w:pStyle w:val="TAH"/>
            </w:pPr>
            <w:r>
              <w:t>Remarks</w:t>
            </w:r>
          </w:p>
        </w:tc>
      </w:tr>
      <w:tr w:rsidR="00FE5DEF" w:rsidRPr="006C2E80" w14:paraId="62C4C242" w14:textId="77777777" w:rsidTr="007F1A55">
        <w:trPr>
          <w:cantSplit/>
          <w:jc w:val="center"/>
        </w:trPr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E0FE9" w14:textId="315D4C1F" w:rsidR="00FE5DEF" w:rsidRPr="006B2724" w:rsidRDefault="00FE5DEF" w:rsidP="006B2724">
            <w:pPr>
              <w:rPr>
                <w:color w:val="auto"/>
                <w:lang w:val="en-US"/>
              </w:rPr>
            </w:pPr>
            <w:r w:rsidRPr="006B2724">
              <w:rPr>
                <w:color w:val="auto"/>
                <w:lang w:val="en-US"/>
              </w:rPr>
              <w:t>24.545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792D0" w14:textId="29BCCACB" w:rsidR="00FE5DEF" w:rsidRDefault="00BD0A60" w:rsidP="006B2724">
            <w:pPr>
              <w:rPr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1.</w:t>
            </w:r>
            <w:r w:rsidRPr="0082619B">
              <w:rPr>
                <w:color w:val="auto"/>
                <w:lang w:val="en-US"/>
              </w:rPr>
              <w:t xml:space="preserve"> </w:t>
            </w:r>
            <w:r w:rsidR="003B2FBD" w:rsidRPr="0082619B">
              <w:rPr>
                <w:color w:val="auto"/>
                <w:lang w:val="en-US"/>
              </w:rPr>
              <w:t>Impact</w:t>
            </w:r>
            <w:r w:rsidR="003B2FBD" w:rsidRPr="0082619B">
              <w:rPr>
                <w:rFonts w:hint="eastAsia"/>
                <w:color w:val="auto"/>
                <w:lang w:val="en-US"/>
              </w:rPr>
              <w:t xml:space="preserve"> on </w:t>
            </w:r>
            <w:r w:rsidR="003B2FBD" w:rsidRPr="00053B75">
              <w:rPr>
                <w:rFonts w:hint="eastAsia"/>
                <w:color w:val="auto"/>
                <w:lang w:val="en-US"/>
              </w:rPr>
              <w:t xml:space="preserve">the </w:t>
            </w:r>
            <w:r w:rsidR="003B2FBD" w:rsidRPr="0082619B">
              <w:rPr>
                <w:color w:val="auto"/>
                <w:lang w:val="en-US"/>
              </w:rPr>
              <w:t xml:space="preserve">SEAL location management </w:t>
            </w:r>
            <w:r w:rsidR="003B2FBD">
              <w:rPr>
                <w:rFonts w:hint="eastAsia"/>
                <w:lang w:val="en-US" w:eastAsia="zh-CN"/>
              </w:rPr>
              <w:t>c</w:t>
            </w:r>
            <w:proofErr w:type="spellStart"/>
            <w:r w:rsidR="003B2FBD">
              <w:t>lient</w:t>
            </w:r>
            <w:proofErr w:type="spellEnd"/>
            <w:r w:rsidR="003B2FBD">
              <w:rPr>
                <w:rFonts w:hint="eastAsia"/>
                <w:lang w:eastAsia="zh-CN"/>
              </w:rPr>
              <w:t xml:space="preserve"> (SLM-C)</w:t>
            </w:r>
            <w:r w:rsidR="003B2FBD" w:rsidRPr="0082619B">
              <w:rPr>
                <w:rFonts w:hint="eastAsia"/>
                <w:color w:val="auto"/>
                <w:lang w:val="en-US"/>
              </w:rPr>
              <w:t xml:space="preserve"> to support </w:t>
            </w:r>
            <w:r w:rsidR="003B2FBD" w:rsidRPr="00053B75">
              <w:rPr>
                <w:color w:val="auto"/>
                <w:lang w:val="en-US"/>
              </w:rPr>
              <w:t xml:space="preserve">the Fused Location </w:t>
            </w:r>
            <w:proofErr w:type="gramStart"/>
            <w:r w:rsidR="003B2FBD" w:rsidRPr="00053B75">
              <w:rPr>
                <w:color w:val="auto"/>
                <w:lang w:val="en-US"/>
              </w:rPr>
              <w:t>Function</w:t>
            </w:r>
            <w:r w:rsidR="003B2FBD">
              <w:rPr>
                <w:rFonts w:hint="eastAsia"/>
                <w:color w:val="auto"/>
                <w:lang w:val="en-US" w:eastAsia="zh-CN"/>
              </w:rPr>
              <w:t>(</w:t>
            </w:r>
            <w:proofErr w:type="gramEnd"/>
            <w:r w:rsidR="003B2FBD">
              <w:rPr>
                <w:rFonts w:hint="eastAsia"/>
                <w:color w:val="auto"/>
                <w:lang w:val="en-US" w:eastAsia="zh-CN"/>
              </w:rPr>
              <w:t>FLF)</w:t>
            </w:r>
            <w:r w:rsidR="003B2FBD" w:rsidRPr="00053B75">
              <w:rPr>
                <w:color w:val="auto"/>
                <w:lang w:val="en-US"/>
              </w:rPr>
              <w:t xml:space="preserve"> which is part of the </w:t>
            </w:r>
            <w:r w:rsidR="003B2FBD" w:rsidRPr="00DE4F10">
              <w:rPr>
                <w:noProof/>
                <w:color w:val="auto"/>
                <w:lang w:val="en-US" w:eastAsia="zh-CN"/>
              </w:rPr>
              <w:t>SLM-</w:t>
            </w:r>
            <w:r w:rsidR="003B2FBD">
              <w:rPr>
                <w:rFonts w:hint="eastAsia"/>
                <w:noProof/>
                <w:color w:val="auto"/>
                <w:lang w:val="en-US" w:eastAsia="zh-CN"/>
              </w:rPr>
              <w:t>S</w:t>
            </w:r>
            <w:r w:rsidR="003B2FBD" w:rsidRPr="00053B75">
              <w:rPr>
                <w:color w:val="auto"/>
                <w:lang w:val="en-US"/>
              </w:rPr>
              <w:t xml:space="preserve"> for 5G-enabled fused location </w:t>
            </w:r>
            <w:r w:rsidR="003B2FBD">
              <w:rPr>
                <w:color w:val="auto"/>
                <w:lang w:val="en-US"/>
              </w:rPr>
              <w:t>service</w:t>
            </w:r>
            <w:r w:rsidR="003B2FBD">
              <w:rPr>
                <w:rFonts w:hint="eastAsia"/>
                <w:color w:val="auto"/>
                <w:lang w:val="en-US" w:eastAsia="zh-CN"/>
              </w:rPr>
              <w:t>, e.g.</w:t>
            </w:r>
            <w:r w:rsidR="003B2FBD" w:rsidRPr="005F7B6A">
              <w:rPr>
                <w:rFonts w:eastAsia="Times New Roman" w:hint="eastAsia"/>
                <w:lang w:eastAsia="zh-CN"/>
              </w:rPr>
              <w:t xml:space="preserve"> </w:t>
            </w:r>
            <w:r w:rsidR="003B2FBD">
              <w:rPr>
                <w:rFonts w:eastAsia="Times New Roman" w:hint="eastAsia"/>
                <w:lang w:eastAsia="zh-CN"/>
              </w:rPr>
              <w:t>support a new reference point over non-3GPP access</w:t>
            </w:r>
            <w:r w:rsidR="003B2FBD">
              <w:rPr>
                <w:rFonts w:hint="eastAsia"/>
                <w:color w:val="auto"/>
                <w:lang w:val="en-US" w:eastAsia="zh-CN"/>
              </w:rPr>
              <w:t>.</w:t>
            </w:r>
          </w:p>
          <w:p w14:paraId="3BF6C555" w14:textId="5EFAFB2B" w:rsidR="00BD0A60" w:rsidRDefault="00BD0A60" w:rsidP="006B2724">
            <w:pPr>
              <w:rPr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2.</w:t>
            </w:r>
            <w:r w:rsidRPr="00B32AAD">
              <w:rPr>
                <w:color w:val="auto"/>
                <w:lang w:val="en-US"/>
              </w:rPr>
              <w:t xml:space="preserve"> </w:t>
            </w:r>
            <w:r w:rsidR="003B2FBD" w:rsidRPr="00B32AAD">
              <w:rPr>
                <w:color w:val="auto"/>
                <w:lang w:val="en-US"/>
              </w:rPr>
              <w:t>Potential</w:t>
            </w:r>
            <w:r w:rsidR="003B2FBD" w:rsidRPr="00924C33">
              <w:rPr>
                <w:rFonts w:hint="eastAsia"/>
                <w:color w:val="auto"/>
                <w:lang w:val="en-US"/>
              </w:rPr>
              <w:t xml:space="preserve"> impact on </w:t>
            </w:r>
            <w:r w:rsidR="003B2FBD">
              <w:rPr>
                <w:rFonts w:hint="eastAsia"/>
                <w:lang w:eastAsia="zh-CN"/>
              </w:rPr>
              <w:t>SLM-C</w:t>
            </w:r>
            <w:r w:rsidR="003B2FBD" w:rsidRPr="0082619B">
              <w:rPr>
                <w:rFonts w:hint="eastAsia"/>
                <w:color w:val="auto"/>
                <w:lang w:val="en-US"/>
              </w:rPr>
              <w:t xml:space="preserve"> </w:t>
            </w:r>
            <w:r w:rsidR="003B2FBD" w:rsidRPr="00924C33">
              <w:rPr>
                <w:rFonts w:hint="eastAsia"/>
                <w:color w:val="auto"/>
                <w:lang w:val="en-US"/>
              </w:rPr>
              <w:t xml:space="preserve">to </w:t>
            </w:r>
            <w:r w:rsidR="003B2FBD">
              <w:rPr>
                <w:rFonts w:hint="eastAsia"/>
                <w:color w:val="auto"/>
                <w:lang w:val="en-US" w:eastAsia="zh-CN"/>
              </w:rPr>
              <w:t>receive information (e.g. access type, positioning method) from SLM-S</w:t>
            </w:r>
            <w:r w:rsidR="003B2FBD">
              <w:rPr>
                <w:rFonts w:hint="eastAsia"/>
                <w:lang w:val="en-US" w:eastAsia="zh-CN"/>
              </w:rPr>
              <w:t xml:space="preserve"> and send response accordingly</w:t>
            </w:r>
            <w:r w:rsidR="003B2FBD" w:rsidRPr="00924C33">
              <w:rPr>
                <w:rFonts w:hint="eastAsia"/>
                <w:color w:val="auto"/>
                <w:lang w:val="en-US"/>
              </w:rPr>
              <w:t>.</w:t>
            </w:r>
          </w:p>
          <w:p w14:paraId="2C9F1BA6" w14:textId="78150FA0" w:rsidR="00BD0A60" w:rsidRDefault="00BD0A60" w:rsidP="006B2724">
            <w:pPr>
              <w:rPr>
                <w:lang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3.</w:t>
            </w:r>
            <w:r w:rsidRPr="00ED633A">
              <w:rPr>
                <w:color w:val="auto"/>
                <w:lang w:val="en-US"/>
              </w:rPr>
              <w:t xml:space="preserve"> </w:t>
            </w:r>
            <w:r w:rsidR="00A0165B">
              <w:rPr>
                <w:rFonts w:hint="eastAsia"/>
                <w:color w:val="auto"/>
                <w:lang w:val="en-US" w:eastAsia="zh-CN"/>
              </w:rPr>
              <w:t>I</w:t>
            </w:r>
            <w:r w:rsidR="00A0165B" w:rsidRPr="00ED633A">
              <w:rPr>
                <w:color w:val="auto"/>
                <w:lang w:val="en-US"/>
              </w:rPr>
              <w:t xml:space="preserve">mpact </w:t>
            </w:r>
            <w:r w:rsidR="00A0165B" w:rsidRPr="00ED633A">
              <w:rPr>
                <w:rFonts w:hint="eastAsia"/>
                <w:color w:val="auto"/>
                <w:lang w:val="en-US"/>
              </w:rPr>
              <w:t>on</w:t>
            </w:r>
            <w:r w:rsidR="00A0165B" w:rsidRPr="00924C33">
              <w:rPr>
                <w:rFonts w:hint="eastAsia"/>
                <w:color w:val="auto"/>
                <w:lang w:val="en-US"/>
              </w:rPr>
              <w:t xml:space="preserve"> </w:t>
            </w:r>
            <w:r w:rsidR="00A0165B">
              <w:rPr>
                <w:rFonts w:hint="eastAsia"/>
                <w:lang w:eastAsia="zh-CN"/>
              </w:rPr>
              <w:t>SLM-C</w:t>
            </w:r>
            <w:r w:rsidR="00A0165B" w:rsidRPr="00924C33">
              <w:rPr>
                <w:rFonts w:hint="eastAsia"/>
                <w:color w:val="auto"/>
                <w:lang w:val="en-US"/>
              </w:rPr>
              <w:t xml:space="preserve"> to s</w:t>
            </w:r>
            <w:r w:rsidR="00A0165B" w:rsidRPr="00924C33">
              <w:rPr>
                <w:color w:val="auto"/>
                <w:lang w:val="en-US"/>
              </w:rPr>
              <w:t xml:space="preserve">upport </w:t>
            </w:r>
            <w:r w:rsidR="00A0165B">
              <w:rPr>
                <w:rFonts w:hint="eastAsia"/>
                <w:color w:val="auto"/>
                <w:lang w:val="en-US" w:eastAsia="zh-CN"/>
              </w:rPr>
              <w:t xml:space="preserve">registration procedure </w:t>
            </w:r>
            <w:r w:rsidR="00A0165B" w:rsidRPr="00924C33">
              <w:rPr>
                <w:color w:val="auto"/>
                <w:lang w:val="en-US"/>
              </w:rPr>
              <w:t>for 5G-enabled fused location service</w:t>
            </w:r>
            <w:proofErr w:type="gramStart"/>
            <w:r w:rsidR="00A0165B" w:rsidRPr="00924C33">
              <w:rPr>
                <w:rFonts w:hint="eastAsia"/>
                <w:color w:val="auto"/>
                <w:lang w:val="en-US"/>
              </w:rPr>
              <w:t>.</w:t>
            </w:r>
            <w:r>
              <w:rPr>
                <w:rFonts w:hint="eastAsia"/>
                <w:lang w:eastAsia="zh-CN"/>
              </w:rPr>
              <w:t>.</w:t>
            </w:r>
            <w:proofErr w:type="gramEnd"/>
          </w:p>
          <w:p w14:paraId="42454F89" w14:textId="046A134A" w:rsidR="00BD0A60" w:rsidRPr="00A0165B" w:rsidRDefault="00BD0A60" w:rsidP="00BD0A60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4.</w:t>
            </w:r>
            <w:r w:rsidR="00E7478B" w:rsidDel="00E7478B">
              <w:t xml:space="preserve"> </w:t>
            </w:r>
            <w:r w:rsidR="00A0165B" w:rsidRPr="00AC32D2">
              <w:rPr>
                <w:color w:val="auto"/>
                <w:lang w:val="en-US"/>
              </w:rPr>
              <w:t>Potential impact</w:t>
            </w:r>
            <w:r w:rsidR="00A0165B">
              <w:rPr>
                <w:rFonts w:hint="eastAsia"/>
                <w:color w:val="auto"/>
                <w:lang w:val="en-US" w:eastAsia="zh-CN"/>
              </w:rPr>
              <w:t>s</w:t>
            </w:r>
            <w:r w:rsidR="00A0165B" w:rsidRPr="00AC32D2">
              <w:rPr>
                <w:color w:val="auto"/>
                <w:lang w:val="en-US"/>
              </w:rPr>
              <w:t xml:space="preserve"> </w:t>
            </w:r>
            <w:r w:rsidR="00A0165B" w:rsidRPr="00AC32D2">
              <w:rPr>
                <w:rFonts w:hint="eastAsia"/>
                <w:lang w:val="fr-FR" w:eastAsia="zh-CN"/>
              </w:rPr>
              <w:t>to</w:t>
            </w:r>
            <w:r w:rsidR="00A0165B" w:rsidRPr="00AC32D2">
              <w:rPr>
                <w:rFonts w:hint="eastAsia"/>
                <w:noProof/>
                <w:lang w:eastAsia="zh-CN"/>
              </w:rPr>
              <w:t xml:space="preserve"> </w:t>
            </w:r>
            <w:r w:rsidR="00A0165B" w:rsidRPr="00AC32D2">
              <w:rPr>
                <w:rFonts w:hint="eastAsia"/>
                <w:lang w:val="fr-FR" w:eastAsia="zh-CN"/>
              </w:rPr>
              <w:t>support</w:t>
            </w:r>
            <w:r w:rsidR="00A0165B" w:rsidRPr="00F2731B">
              <w:t xml:space="preserve"> the</w:t>
            </w:r>
            <w:r w:rsidR="00A0165B" w:rsidRPr="006C0E3A">
              <w:rPr>
                <w:noProof/>
                <w:color w:val="auto"/>
                <w:lang w:val="en-US" w:eastAsia="zh-CN"/>
              </w:rPr>
              <w:t xml:space="preserve"> </w:t>
            </w:r>
            <w:r w:rsidR="00A0165B" w:rsidRPr="00924C33">
              <w:rPr>
                <w:noProof/>
                <w:color w:val="auto"/>
                <w:lang w:val="en-US" w:eastAsia="zh-CN"/>
              </w:rPr>
              <w:t>SLM-</w:t>
            </w:r>
            <w:r w:rsidR="00A0165B">
              <w:rPr>
                <w:rFonts w:hint="eastAsia"/>
                <w:noProof/>
                <w:color w:val="auto"/>
                <w:lang w:val="en-US" w:eastAsia="zh-CN"/>
              </w:rPr>
              <w:t>S</w:t>
            </w:r>
            <w:r w:rsidR="00A0165B" w:rsidRPr="00F2731B">
              <w:t xml:space="preserve"> to</w:t>
            </w:r>
            <w:r w:rsidR="00A0165B">
              <w:rPr>
                <w:rFonts w:hint="eastAsia"/>
                <w:lang w:eastAsia="zh-CN"/>
              </w:rPr>
              <w:t xml:space="preserve"> provide </w:t>
            </w:r>
            <w:r w:rsidR="00A0165B" w:rsidRPr="00F2731B">
              <w:t>location reporting configuration</w:t>
            </w:r>
            <w:r w:rsidR="00A0165B">
              <w:rPr>
                <w:rFonts w:hint="eastAsia"/>
                <w:lang w:eastAsia="zh-CN"/>
              </w:rPr>
              <w:t xml:space="preserve"> notification to</w:t>
            </w:r>
            <w:r w:rsidR="00A0165B" w:rsidRPr="00F2731B">
              <w:t xml:space="preserve"> the </w:t>
            </w:r>
            <w:r w:rsidR="00A0165B" w:rsidRPr="00924C33">
              <w:rPr>
                <w:noProof/>
                <w:color w:val="auto"/>
                <w:lang w:val="en-US" w:eastAsia="zh-CN"/>
              </w:rPr>
              <w:t>SLM-</w:t>
            </w:r>
            <w:r w:rsidR="00A0165B">
              <w:rPr>
                <w:rFonts w:hint="eastAsia"/>
                <w:noProof/>
                <w:color w:val="auto"/>
                <w:lang w:val="en-US" w:eastAsia="zh-CN"/>
              </w:rPr>
              <w:t>C</w:t>
            </w:r>
            <w:r w:rsidR="00E7478B" w:rsidRPr="00E7478B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91834" w14:textId="68BC89CC" w:rsidR="00FE5DEF" w:rsidRPr="006B2724" w:rsidRDefault="00FE5DEF" w:rsidP="00E3021C">
            <w:pPr>
              <w:rPr>
                <w:color w:val="auto"/>
                <w:lang w:val="en-US"/>
              </w:rPr>
            </w:pPr>
            <w:r w:rsidRPr="006B2724">
              <w:rPr>
                <w:color w:val="auto"/>
                <w:lang w:val="en-US"/>
              </w:rPr>
              <w:t>TSG CT#</w:t>
            </w:r>
            <w:r w:rsidR="00E3021C">
              <w:rPr>
                <w:rFonts w:hint="eastAsia"/>
                <w:color w:val="auto"/>
                <w:lang w:val="en-US" w:eastAsia="zh-CN"/>
              </w:rPr>
              <w:t>103</w:t>
            </w:r>
            <w:r w:rsidR="00E3021C" w:rsidRPr="006B2724">
              <w:rPr>
                <w:color w:val="auto"/>
                <w:lang w:val="en-US"/>
              </w:rPr>
              <w:t xml:space="preserve"> </w:t>
            </w:r>
            <w:r w:rsidR="006C5744">
              <w:t>(Mar 202</w:t>
            </w:r>
            <w:r w:rsidR="006C5744">
              <w:rPr>
                <w:rFonts w:hint="eastAsia"/>
                <w:lang w:eastAsia="zh-CN"/>
              </w:rPr>
              <w:t>4</w:t>
            </w:r>
            <w:r w:rsidR="006C5744">
              <w:t>)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27024" w14:textId="6BA681A1" w:rsidR="00FE5DEF" w:rsidRPr="006B2724" w:rsidRDefault="00FE5DEF" w:rsidP="006B2724">
            <w:pPr>
              <w:rPr>
                <w:color w:val="auto"/>
                <w:lang w:val="en-US"/>
              </w:rPr>
            </w:pPr>
            <w:r w:rsidRPr="006B2724">
              <w:rPr>
                <w:rFonts w:hint="eastAsia"/>
                <w:color w:val="auto"/>
                <w:lang w:val="en-US"/>
              </w:rPr>
              <w:t>CT1</w:t>
            </w:r>
          </w:p>
        </w:tc>
      </w:tr>
      <w:tr w:rsidR="00FE5DEF" w:rsidRPr="006C2E80" w14:paraId="50609DBA" w14:textId="77777777" w:rsidTr="007F1A55">
        <w:trPr>
          <w:cantSplit/>
          <w:jc w:val="center"/>
        </w:trPr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4184F" w14:textId="258FC03D" w:rsidR="00FE5DEF" w:rsidRPr="006B2724" w:rsidRDefault="00FE5DEF" w:rsidP="006B2724">
            <w:pPr>
              <w:rPr>
                <w:color w:val="auto"/>
                <w:lang w:val="en-US"/>
              </w:rPr>
            </w:pPr>
            <w:r w:rsidRPr="006B2724">
              <w:rPr>
                <w:color w:val="auto"/>
                <w:lang w:val="en-US"/>
              </w:rPr>
              <w:t>29.549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7D2A8" w14:textId="1669412D" w:rsidR="00BD0A60" w:rsidRPr="00BD0A60" w:rsidRDefault="00BD0A60" w:rsidP="00BD0A60">
            <w:pPr>
              <w:rPr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eastAsia="zh-CN"/>
              </w:rPr>
              <w:t>1</w:t>
            </w:r>
            <w:r>
              <w:rPr>
                <w:color w:val="auto"/>
                <w:lang w:val="en-US"/>
              </w:rPr>
              <w:t>.</w:t>
            </w:r>
            <w:r w:rsidR="00F44CFD" w:rsidRPr="00DF1691">
              <w:rPr>
                <w:rFonts w:hint="eastAsia"/>
                <w:color w:val="auto"/>
                <w:lang w:val="en-US" w:eastAsia="zh-CN"/>
              </w:rPr>
              <w:t xml:space="preserve"> </w:t>
            </w:r>
            <w:r w:rsidR="00A0165B" w:rsidRPr="008559A2">
              <w:rPr>
                <w:color w:val="auto"/>
                <w:lang w:val="en-US"/>
              </w:rPr>
              <w:t xml:space="preserve">Potential impact on </w:t>
            </w:r>
            <w:r w:rsidR="00A0165B" w:rsidRPr="00DE4F10">
              <w:rPr>
                <w:noProof/>
                <w:color w:val="auto"/>
                <w:lang w:val="en-US" w:eastAsia="zh-CN"/>
              </w:rPr>
              <w:t>SLM-</w:t>
            </w:r>
            <w:r w:rsidR="00A0165B">
              <w:rPr>
                <w:rFonts w:hint="eastAsia"/>
                <w:noProof/>
                <w:color w:val="auto"/>
                <w:lang w:val="en-US" w:eastAsia="zh-CN"/>
              </w:rPr>
              <w:t>S</w:t>
            </w:r>
            <w:r w:rsidR="00A0165B" w:rsidRPr="008559A2">
              <w:rPr>
                <w:color w:val="auto"/>
                <w:lang w:val="en-US"/>
              </w:rPr>
              <w:t xml:space="preserve"> to </w:t>
            </w:r>
            <w:r w:rsidR="00A0165B">
              <w:rPr>
                <w:rFonts w:hint="eastAsia"/>
                <w:color w:val="auto"/>
                <w:lang w:val="en-US" w:eastAsia="zh-CN"/>
              </w:rPr>
              <w:t xml:space="preserve">receive LCS </w:t>
            </w:r>
            <w:proofErr w:type="spellStart"/>
            <w:r w:rsidR="00A0165B">
              <w:rPr>
                <w:rFonts w:hint="eastAsia"/>
                <w:color w:val="auto"/>
                <w:lang w:val="en-US" w:eastAsia="zh-CN"/>
              </w:rPr>
              <w:t>QoS</w:t>
            </w:r>
            <w:proofErr w:type="spellEnd"/>
            <w:r w:rsidR="00A0165B">
              <w:rPr>
                <w:rFonts w:hint="eastAsia"/>
                <w:color w:val="auto"/>
                <w:lang w:val="en-US" w:eastAsia="zh-CN"/>
              </w:rPr>
              <w:t xml:space="preserve"> to </w:t>
            </w:r>
            <w:r w:rsidR="00A0165B" w:rsidRPr="008559A2">
              <w:rPr>
                <w:color w:val="auto"/>
                <w:lang w:val="en-US"/>
              </w:rPr>
              <w:t>support location sources and positioning methods selection</w:t>
            </w:r>
            <w:r>
              <w:rPr>
                <w:rFonts w:hint="eastAsia"/>
                <w:color w:val="auto"/>
                <w:lang w:val="en-US" w:eastAsia="zh-CN"/>
              </w:rPr>
              <w:t>.</w:t>
            </w:r>
          </w:p>
          <w:p w14:paraId="22856552" w14:textId="18206BF8" w:rsidR="00BD0A60" w:rsidRPr="00BD0A60" w:rsidRDefault="00F44CFD" w:rsidP="008E05CC">
            <w:pPr>
              <w:rPr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2</w:t>
            </w:r>
            <w:r w:rsidR="00BD0A60">
              <w:rPr>
                <w:rFonts w:hint="eastAsia"/>
                <w:color w:val="auto"/>
                <w:lang w:val="en-US" w:eastAsia="zh-CN"/>
              </w:rPr>
              <w:t>.</w:t>
            </w:r>
            <w:r w:rsidR="00A0165B" w:rsidRPr="00924C33">
              <w:rPr>
                <w:color w:val="auto"/>
                <w:lang w:val="en-US"/>
              </w:rPr>
              <w:t xml:space="preserve"> Potential i</w:t>
            </w:r>
            <w:r w:rsidR="00A0165B" w:rsidRPr="00ED633A">
              <w:rPr>
                <w:color w:val="auto"/>
                <w:lang w:val="en-US"/>
              </w:rPr>
              <w:t xml:space="preserve">mpact </w:t>
            </w:r>
            <w:r w:rsidR="00A0165B" w:rsidRPr="00ED633A">
              <w:rPr>
                <w:rFonts w:hint="eastAsia"/>
                <w:color w:val="auto"/>
                <w:lang w:val="en-US"/>
              </w:rPr>
              <w:t>on</w:t>
            </w:r>
            <w:r w:rsidR="00A0165B" w:rsidRPr="00924C33">
              <w:rPr>
                <w:rFonts w:hint="eastAsia"/>
                <w:color w:val="auto"/>
                <w:lang w:val="en-US"/>
              </w:rPr>
              <w:t xml:space="preserve"> the </w:t>
            </w:r>
            <w:r w:rsidR="00A0165B" w:rsidRPr="00ED633A">
              <w:rPr>
                <w:color w:val="auto"/>
                <w:lang w:val="en-US"/>
              </w:rPr>
              <w:t>SLM-</w:t>
            </w:r>
            <w:r w:rsidR="00A0165B" w:rsidRPr="00ED633A">
              <w:rPr>
                <w:rFonts w:hint="eastAsia"/>
                <w:color w:val="auto"/>
                <w:lang w:val="en-US"/>
              </w:rPr>
              <w:t>S</w:t>
            </w:r>
            <w:r w:rsidR="00A0165B" w:rsidRPr="00924C33">
              <w:rPr>
                <w:rFonts w:hint="eastAsia"/>
                <w:color w:val="auto"/>
                <w:lang w:val="en-US"/>
              </w:rPr>
              <w:t xml:space="preserve"> to s</w:t>
            </w:r>
            <w:r w:rsidR="00A0165B" w:rsidRPr="00924C33">
              <w:rPr>
                <w:color w:val="auto"/>
                <w:lang w:val="en-US"/>
              </w:rPr>
              <w:t>upport initialization and service flow for 5G-enabled fused location service</w:t>
            </w:r>
            <w:r w:rsidR="00BD0A60" w:rsidRPr="00BD0A60">
              <w:rPr>
                <w:color w:val="auto"/>
                <w:lang w:val="en-US"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CAD5D" w14:textId="2EDEBF8A" w:rsidR="00FE5DEF" w:rsidRPr="006B2724" w:rsidRDefault="00E3021C" w:rsidP="006B2724">
            <w:pPr>
              <w:rPr>
                <w:color w:val="auto"/>
                <w:lang w:val="en-US"/>
              </w:rPr>
            </w:pPr>
            <w:r w:rsidRPr="006B2724">
              <w:rPr>
                <w:color w:val="auto"/>
                <w:lang w:val="en-US"/>
              </w:rPr>
              <w:t>TSG CT#</w:t>
            </w:r>
            <w:r>
              <w:rPr>
                <w:rFonts w:hint="eastAsia"/>
                <w:color w:val="auto"/>
                <w:lang w:val="en-US" w:eastAsia="zh-CN"/>
              </w:rPr>
              <w:t>103</w:t>
            </w:r>
            <w:r w:rsidRPr="006B2724">
              <w:rPr>
                <w:color w:val="auto"/>
                <w:lang w:val="en-US"/>
              </w:rPr>
              <w:t xml:space="preserve"> </w:t>
            </w:r>
            <w:r w:rsidR="006C5744">
              <w:t>(Mar 202</w:t>
            </w:r>
            <w:r w:rsidR="006C5744">
              <w:rPr>
                <w:rFonts w:hint="eastAsia"/>
                <w:lang w:eastAsia="zh-CN"/>
              </w:rPr>
              <w:t>4</w:t>
            </w:r>
            <w:r w:rsidR="006C5744">
              <w:t>)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3B9EE" w14:textId="2AC3F9C6" w:rsidR="00FE5DEF" w:rsidRPr="006B2724" w:rsidRDefault="00FE5DEF" w:rsidP="006B2724">
            <w:pPr>
              <w:rPr>
                <w:color w:val="auto"/>
                <w:lang w:val="en-US"/>
              </w:rPr>
            </w:pPr>
            <w:r w:rsidRPr="006B2724">
              <w:rPr>
                <w:color w:val="auto"/>
                <w:lang w:val="en-US"/>
              </w:rPr>
              <w:t>CT3</w:t>
            </w:r>
          </w:p>
        </w:tc>
      </w:tr>
    </w:tbl>
    <w:p w14:paraId="701E09C7" w14:textId="77777777" w:rsidR="00C4305E" w:rsidRDefault="00C4305E" w:rsidP="007F102E"/>
    <w:p w14:paraId="4B6A140C" w14:textId="77777777" w:rsidR="008A76FD" w:rsidRDefault="00174617" w:rsidP="006C2E80">
      <w:pPr>
        <w:pStyle w:val="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7A9B635" w14:textId="4DF14147" w:rsidR="00330F4E" w:rsidRPr="00CE07A3" w:rsidRDefault="00DD2F69" w:rsidP="003277F5">
      <w:pPr>
        <w:rPr>
          <w:color w:val="auto"/>
          <w:lang w:val="en-US"/>
        </w:rPr>
      </w:pPr>
      <w:r w:rsidRPr="00CE07A3">
        <w:rPr>
          <w:rFonts w:hint="eastAsia"/>
          <w:color w:val="auto"/>
          <w:lang w:val="en-US"/>
        </w:rPr>
        <w:t>Zhao</w:t>
      </w:r>
      <w:r w:rsidR="00CE07A3" w:rsidRPr="00CE07A3">
        <w:rPr>
          <w:color w:val="auto"/>
          <w:lang w:val="en-US"/>
        </w:rPr>
        <w:t xml:space="preserve">, </w:t>
      </w:r>
      <w:proofErr w:type="spellStart"/>
      <w:r w:rsidR="00330F4E" w:rsidRPr="00CE07A3">
        <w:rPr>
          <w:rFonts w:hint="eastAsia"/>
          <w:color w:val="auto"/>
          <w:lang w:val="en-US"/>
        </w:rPr>
        <w:t>Xiaoxue</w:t>
      </w:r>
      <w:proofErr w:type="spellEnd"/>
      <w:r w:rsidR="00330F4E" w:rsidRPr="00CE07A3">
        <w:rPr>
          <w:color w:val="auto"/>
          <w:lang w:val="en-US"/>
        </w:rPr>
        <w:t xml:space="preserve">, CATT, </w:t>
      </w:r>
      <w:hyperlink r:id="rId12" w:history="1">
        <w:r w:rsidR="00330F4E" w:rsidRPr="00CE07A3">
          <w:rPr>
            <w:rFonts w:hint="eastAsia"/>
            <w:color w:val="auto"/>
            <w:lang w:val="en-US"/>
          </w:rPr>
          <w:t>zhaoxiaoxue</w:t>
        </w:r>
        <w:r w:rsidR="00330F4E" w:rsidRPr="00CE07A3">
          <w:rPr>
            <w:color w:val="auto"/>
            <w:lang w:val="en-US"/>
          </w:rPr>
          <w:t>@cictmobile.com</w:t>
        </w:r>
      </w:hyperlink>
    </w:p>
    <w:p w14:paraId="4B2B339C" w14:textId="77777777" w:rsidR="008A76FD" w:rsidRDefault="00174617" w:rsidP="006C2E80">
      <w:pPr>
        <w:pStyle w:val="1"/>
      </w:pPr>
      <w:r>
        <w:t>7</w:t>
      </w:r>
      <w:r w:rsidR="009870A7">
        <w:tab/>
      </w:r>
      <w:r w:rsidR="008A76FD">
        <w:t>Work item leadership</w:t>
      </w:r>
    </w:p>
    <w:p w14:paraId="5BA7F984" w14:textId="15D013B5" w:rsidR="00557B2E" w:rsidRPr="00CE07A3" w:rsidRDefault="00810C2E" w:rsidP="007F102E">
      <w:pPr>
        <w:rPr>
          <w:color w:val="auto"/>
          <w:lang w:val="en-US"/>
        </w:rPr>
      </w:pPr>
      <w:r w:rsidRPr="00CE07A3">
        <w:rPr>
          <w:color w:val="auto"/>
          <w:lang w:val="en-US"/>
        </w:rPr>
        <w:t>CT1</w:t>
      </w:r>
    </w:p>
    <w:p w14:paraId="561C1584" w14:textId="77777777" w:rsidR="00174617" w:rsidRDefault="00174617" w:rsidP="006C2E80">
      <w:pPr>
        <w:pStyle w:val="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ED7A900" w14:textId="26FE57A1" w:rsidR="00810C2E" w:rsidRPr="00251D80" w:rsidRDefault="00810C2E" w:rsidP="007F102E">
      <w:pPr>
        <w:rPr>
          <w:i/>
          <w:lang w:eastAsia="zh-CN"/>
        </w:rPr>
      </w:pPr>
      <w:r w:rsidRPr="00AC32D2">
        <w:t>SA3 for the security aspects</w:t>
      </w:r>
      <w:r w:rsidR="007D22E3">
        <w:rPr>
          <w:rFonts w:hint="eastAsia"/>
          <w:lang w:eastAsia="zh-CN"/>
        </w:rPr>
        <w:t>.</w:t>
      </w:r>
    </w:p>
    <w:p w14:paraId="0BC7F21F" w14:textId="77777777" w:rsidR="008A76FD" w:rsidRDefault="00872B3B" w:rsidP="006C2E80">
      <w:pPr>
        <w:pStyle w:val="1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7F102E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4EE22F58" w:rsidR="00557B2E" w:rsidRDefault="00CC135F" w:rsidP="007F102E">
            <w:pPr>
              <w:pStyle w:val="TAL"/>
            </w:pPr>
            <w:r>
              <w:t>CATT</w:t>
            </w:r>
          </w:p>
        </w:tc>
      </w:tr>
      <w:tr w:rsidR="001D5A86" w14:paraId="05348081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0C3DE50" w14:textId="164BD05E" w:rsidR="001D5A86" w:rsidRDefault="001D5A86" w:rsidP="007F102E">
            <w:pPr>
              <w:pStyle w:val="TAL"/>
            </w:pPr>
            <w:r w:rsidRPr="00B374CB">
              <w:t>China Mobile</w:t>
            </w:r>
          </w:p>
        </w:tc>
      </w:tr>
      <w:tr w:rsidR="001D5A86" w14:paraId="567C2DD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CCE0400" w14:textId="6371FEF8" w:rsidR="001D5A86" w:rsidRDefault="001D5A86" w:rsidP="007F102E">
            <w:pPr>
              <w:pStyle w:val="TAL"/>
            </w:pPr>
            <w:r w:rsidRPr="00EB16D8">
              <w:rPr>
                <w:rFonts w:hint="eastAsia"/>
                <w:lang w:eastAsia="zh-CN"/>
              </w:rPr>
              <w:t>China Telecom</w:t>
            </w:r>
          </w:p>
        </w:tc>
      </w:tr>
      <w:tr w:rsidR="001D5A86" w14:paraId="5F55F237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DBC65E" w14:textId="4583B64D" w:rsidR="001D5A86" w:rsidRDefault="001D5A86" w:rsidP="007F102E">
            <w:pPr>
              <w:pStyle w:val="TAL"/>
            </w:pPr>
            <w:r w:rsidRPr="007E2CEC">
              <w:rPr>
                <w:lang w:eastAsia="zh-CN"/>
              </w:rPr>
              <w:t>China Unicom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38795BC7" w:rsidR="0048267C" w:rsidRDefault="004E3CB6" w:rsidP="007F102E">
            <w:pPr>
              <w:pStyle w:val="TAL"/>
            </w:pPr>
            <w:r>
              <w:t>Lenovo</w:t>
            </w:r>
          </w:p>
        </w:tc>
      </w:tr>
      <w:tr w:rsidR="0048267C" w14:paraId="5C370FB4" w14:textId="77777777" w:rsidTr="00277AD9">
        <w:trPr>
          <w:cantSplit/>
          <w:trHeight w:val="60"/>
          <w:jc w:val="center"/>
        </w:trPr>
        <w:tc>
          <w:tcPr>
            <w:tcW w:w="5029" w:type="dxa"/>
            <w:shd w:val="clear" w:color="auto" w:fill="auto"/>
          </w:tcPr>
          <w:p w14:paraId="59B05198" w14:textId="3BFB2341" w:rsidR="0048267C" w:rsidRDefault="006A0272" w:rsidP="007F102E">
            <w:pPr>
              <w:pStyle w:val="TAL"/>
            </w:pPr>
            <w:proofErr w:type="spellStart"/>
            <w:r>
              <w:t>Te</w:t>
            </w:r>
            <w:r>
              <w:rPr>
                <w:rFonts w:hint="eastAsia"/>
                <w:lang w:eastAsia="zh-CN"/>
              </w:rPr>
              <w:t>ncen</w:t>
            </w:r>
            <w:r w:rsidRPr="0098686B">
              <w:t>t</w:t>
            </w:r>
            <w:proofErr w:type="spellEnd"/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01B83180" w:rsidR="0048267C" w:rsidRDefault="0068368E" w:rsidP="007F102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</w:tbl>
    <w:p w14:paraId="2CBA0369" w14:textId="77777777" w:rsidR="00F41A27" w:rsidRPr="00641ED8" w:rsidRDefault="00F41A27" w:rsidP="007F102E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4AEE8E3" w14:textId="77777777" w:rsidR="00D94A8D" w:rsidRDefault="00D94A8D" w:rsidP="007F102E">
      <w:r>
        <w:separator/>
      </w:r>
    </w:p>
  </w:endnote>
  <w:endnote w:type="continuationSeparator" w:id="0">
    <w:p w14:paraId="4CA2CB8A" w14:textId="77777777" w:rsidR="00D94A8D" w:rsidRDefault="00D94A8D" w:rsidP="007F10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unga">
    <w:altName w:val="Courier New"/>
    <w:panose1 w:val="00000400000000000000"/>
    <w:charset w:val="01"/>
    <w:family w:val="roman"/>
    <w:notTrueType/>
    <w:pitch w:val="variable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99AD511" w14:textId="77777777" w:rsidR="00D94A8D" w:rsidRDefault="00D94A8D" w:rsidP="007F102E">
      <w:r>
        <w:separator/>
      </w:r>
    </w:p>
  </w:footnote>
  <w:footnote w:type="continuationSeparator" w:id="0">
    <w:p w14:paraId="51B7C6CA" w14:textId="77777777" w:rsidR="00D94A8D" w:rsidRDefault="00D94A8D" w:rsidP="007F10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>
    <w:nsid w:val="0D552D07"/>
    <w:multiLevelType w:val="hybridMultilevel"/>
    <w:tmpl w:val="659C994C"/>
    <w:lvl w:ilvl="0" w:tplc="4009000F">
      <w:start w:val="1"/>
      <w:numFmt w:val="decimal"/>
      <w:lvlText w:val="%1."/>
      <w:lvlJc w:val="left"/>
      <w:pPr>
        <w:ind w:left="1004" w:hanging="360"/>
      </w:pPr>
    </w:lvl>
    <w:lvl w:ilvl="1" w:tplc="40090019" w:tentative="1">
      <w:start w:val="1"/>
      <w:numFmt w:val="lowerLetter"/>
      <w:lvlText w:val="%2."/>
      <w:lvlJc w:val="left"/>
      <w:pPr>
        <w:ind w:left="1724" w:hanging="360"/>
      </w:pPr>
    </w:lvl>
    <w:lvl w:ilvl="2" w:tplc="4009001B" w:tentative="1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>
    <w:nsid w:val="11B61D9E"/>
    <w:multiLevelType w:val="hybridMultilevel"/>
    <w:tmpl w:val="D9AE6212"/>
    <w:lvl w:ilvl="0" w:tplc="33D25FA6">
      <w:start w:val="8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5632A34"/>
    <w:multiLevelType w:val="hybridMultilevel"/>
    <w:tmpl w:val="659C994C"/>
    <w:lvl w:ilvl="0" w:tplc="4009000F">
      <w:start w:val="1"/>
      <w:numFmt w:val="decimal"/>
      <w:lvlText w:val="%1."/>
      <w:lvlJc w:val="left"/>
      <w:pPr>
        <w:ind w:left="1004" w:hanging="360"/>
      </w:pPr>
    </w:lvl>
    <w:lvl w:ilvl="1" w:tplc="40090019" w:tentative="1">
      <w:start w:val="1"/>
      <w:numFmt w:val="lowerLetter"/>
      <w:lvlText w:val="%2."/>
      <w:lvlJc w:val="left"/>
      <w:pPr>
        <w:ind w:left="1724" w:hanging="360"/>
      </w:pPr>
    </w:lvl>
    <w:lvl w:ilvl="2" w:tplc="4009001B" w:tentative="1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4447A0F"/>
    <w:multiLevelType w:val="hybridMultilevel"/>
    <w:tmpl w:val="659C994C"/>
    <w:lvl w:ilvl="0" w:tplc="4009000F">
      <w:start w:val="1"/>
      <w:numFmt w:val="decimal"/>
      <w:lvlText w:val="%1."/>
      <w:lvlJc w:val="left"/>
      <w:pPr>
        <w:ind w:left="1004" w:hanging="360"/>
      </w:pPr>
    </w:lvl>
    <w:lvl w:ilvl="1" w:tplc="40090019" w:tentative="1">
      <w:start w:val="1"/>
      <w:numFmt w:val="lowerLetter"/>
      <w:lvlText w:val="%2."/>
      <w:lvlJc w:val="left"/>
      <w:pPr>
        <w:ind w:left="1724" w:hanging="360"/>
      </w:pPr>
    </w:lvl>
    <w:lvl w:ilvl="2" w:tplc="4009001B" w:tentative="1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>
    <w:nsid w:val="2AE42709"/>
    <w:multiLevelType w:val="hybridMultilevel"/>
    <w:tmpl w:val="659C994C"/>
    <w:lvl w:ilvl="0" w:tplc="4009000F">
      <w:start w:val="1"/>
      <w:numFmt w:val="decimal"/>
      <w:lvlText w:val="%1."/>
      <w:lvlJc w:val="left"/>
      <w:pPr>
        <w:ind w:left="1004" w:hanging="360"/>
      </w:pPr>
    </w:lvl>
    <w:lvl w:ilvl="1" w:tplc="40090019" w:tentative="1">
      <w:start w:val="1"/>
      <w:numFmt w:val="lowerLetter"/>
      <w:lvlText w:val="%2."/>
      <w:lvlJc w:val="left"/>
      <w:pPr>
        <w:ind w:left="1724" w:hanging="360"/>
      </w:pPr>
    </w:lvl>
    <w:lvl w:ilvl="2" w:tplc="4009001B" w:tentative="1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>
    <w:nsid w:val="32C456B8"/>
    <w:multiLevelType w:val="hybridMultilevel"/>
    <w:tmpl w:val="9FFC13FC"/>
    <w:lvl w:ilvl="0" w:tplc="8BFA5614">
      <w:start w:val="1"/>
      <w:numFmt w:val="lowerLetter"/>
      <w:lvlText w:val="%1)"/>
      <w:lvlJc w:val="left"/>
      <w:pPr>
        <w:ind w:left="644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>
    <w:nsid w:val="343F19BC"/>
    <w:multiLevelType w:val="hybridMultilevel"/>
    <w:tmpl w:val="E79E440E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3">
    <w:nsid w:val="36470009"/>
    <w:multiLevelType w:val="hybridMultilevel"/>
    <w:tmpl w:val="659C994C"/>
    <w:lvl w:ilvl="0" w:tplc="4009000F">
      <w:start w:val="1"/>
      <w:numFmt w:val="decimal"/>
      <w:lvlText w:val="%1."/>
      <w:lvlJc w:val="left"/>
      <w:pPr>
        <w:ind w:left="1004" w:hanging="360"/>
      </w:pPr>
    </w:lvl>
    <w:lvl w:ilvl="1" w:tplc="40090019" w:tentative="1">
      <w:start w:val="1"/>
      <w:numFmt w:val="lowerLetter"/>
      <w:lvlText w:val="%2."/>
      <w:lvlJc w:val="left"/>
      <w:pPr>
        <w:ind w:left="1724" w:hanging="360"/>
      </w:pPr>
    </w:lvl>
    <w:lvl w:ilvl="2" w:tplc="4009001B" w:tentative="1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>
    <w:nsid w:val="368E19D1"/>
    <w:multiLevelType w:val="hybridMultilevel"/>
    <w:tmpl w:val="659C994C"/>
    <w:lvl w:ilvl="0" w:tplc="4009000F">
      <w:start w:val="1"/>
      <w:numFmt w:val="decimal"/>
      <w:lvlText w:val="%1."/>
      <w:lvlJc w:val="left"/>
      <w:pPr>
        <w:ind w:left="1004" w:hanging="360"/>
      </w:pPr>
    </w:lvl>
    <w:lvl w:ilvl="1" w:tplc="40090019" w:tentative="1">
      <w:start w:val="1"/>
      <w:numFmt w:val="lowerLetter"/>
      <w:lvlText w:val="%2."/>
      <w:lvlJc w:val="left"/>
      <w:pPr>
        <w:ind w:left="1724" w:hanging="360"/>
      </w:pPr>
    </w:lvl>
    <w:lvl w:ilvl="2" w:tplc="4009001B" w:tentative="1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>
    <w:nsid w:val="39C3304D"/>
    <w:multiLevelType w:val="hybridMultilevel"/>
    <w:tmpl w:val="659C994C"/>
    <w:lvl w:ilvl="0" w:tplc="4009000F">
      <w:start w:val="1"/>
      <w:numFmt w:val="decimal"/>
      <w:lvlText w:val="%1."/>
      <w:lvlJc w:val="left"/>
      <w:pPr>
        <w:ind w:left="1004" w:hanging="360"/>
      </w:pPr>
    </w:lvl>
    <w:lvl w:ilvl="1" w:tplc="40090019" w:tentative="1">
      <w:start w:val="1"/>
      <w:numFmt w:val="lowerLetter"/>
      <w:lvlText w:val="%2."/>
      <w:lvlJc w:val="left"/>
      <w:pPr>
        <w:ind w:left="1724" w:hanging="360"/>
      </w:pPr>
    </w:lvl>
    <w:lvl w:ilvl="2" w:tplc="4009001B" w:tentative="1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>
    <w:nsid w:val="4D725219"/>
    <w:multiLevelType w:val="hybridMultilevel"/>
    <w:tmpl w:val="659C994C"/>
    <w:lvl w:ilvl="0" w:tplc="4009000F">
      <w:start w:val="1"/>
      <w:numFmt w:val="decimal"/>
      <w:lvlText w:val="%1."/>
      <w:lvlJc w:val="left"/>
      <w:pPr>
        <w:ind w:left="1004" w:hanging="360"/>
      </w:pPr>
    </w:lvl>
    <w:lvl w:ilvl="1" w:tplc="40090019" w:tentative="1">
      <w:start w:val="1"/>
      <w:numFmt w:val="lowerLetter"/>
      <w:lvlText w:val="%2."/>
      <w:lvlJc w:val="left"/>
      <w:pPr>
        <w:ind w:left="1724" w:hanging="360"/>
      </w:pPr>
    </w:lvl>
    <w:lvl w:ilvl="2" w:tplc="4009001B" w:tentative="1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>
    <w:nsid w:val="4D8A7A9D"/>
    <w:multiLevelType w:val="hybridMultilevel"/>
    <w:tmpl w:val="659C994C"/>
    <w:lvl w:ilvl="0" w:tplc="4009000F">
      <w:start w:val="1"/>
      <w:numFmt w:val="decimal"/>
      <w:lvlText w:val="%1."/>
      <w:lvlJc w:val="left"/>
      <w:pPr>
        <w:ind w:left="1004" w:hanging="360"/>
      </w:pPr>
    </w:lvl>
    <w:lvl w:ilvl="1" w:tplc="40090019" w:tentative="1">
      <w:start w:val="1"/>
      <w:numFmt w:val="lowerLetter"/>
      <w:lvlText w:val="%2."/>
      <w:lvlJc w:val="left"/>
      <w:pPr>
        <w:ind w:left="1724" w:hanging="360"/>
      </w:pPr>
    </w:lvl>
    <w:lvl w:ilvl="2" w:tplc="4009001B" w:tentative="1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>
    <w:nsid w:val="4F7A4AEE"/>
    <w:multiLevelType w:val="hybridMultilevel"/>
    <w:tmpl w:val="9FFC13FC"/>
    <w:lvl w:ilvl="0" w:tplc="8BFA5614">
      <w:start w:val="1"/>
      <w:numFmt w:val="lowerLetter"/>
      <w:lvlText w:val="%1)"/>
      <w:lvlJc w:val="left"/>
      <w:pPr>
        <w:ind w:left="644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9">
    <w:nsid w:val="51916389"/>
    <w:multiLevelType w:val="hybridMultilevel"/>
    <w:tmpl w:val="85463F5A"/>
    <w:lvl w:ilvl="0" w:tplc="40090017">
      <w:start w:val="1"/>
      <w:numFmt w:val="lowerLetter"/>
      <w:lvlText w:val="%1)"/>
      <w:lvlJc w:val="left"/>
      <w:pPr>
        <w:ind w:left="1004" w:hanging="360"/>
      </w:pPr>
    </w:lvl>
    <w:lvl w:ilvl="1" w:tplc="40090019" w:tentative="1">
      <w:start w:val="1"/>
      <w:numFmt w:val="lowerLetter"/>
      <w:lvlText w:val="%2."/>
      <w:lvlJc w:val="left"/>
      <w:pPr>
        <w:ind w:left="1724" w:hanging="360"/>
      </w:pPr>
    </w:lvl>
    <w:lvl w:ilvl="2" w:tplc="4009001B" w:tentative="1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21">
    <w:nsid w:val="557F421B"/>
    <w:multiLevelType w:val="hybridMultilevel"/>
    <w:tmpl w:val="659C994C"/>
    <w:lvl w:ilvl="0" w:tplc="4009000F">
      <w:start w:val="1"/>
      <w:numFmt w:val="decimal"/>
      <w:lvlText w:val="%1."/>
      <w:lvlJc w:val="left"/>
      <w:pPr>
        <w:ind w:left="1004" w:hanging="360"/>
      </w:pPr>
    </w:lvl>
    <w:lvl w:ilvl="1" w:tplc="40090019" w:tentative="1">
      <w:start w:val="1"/>
      <w:numFmt w:val="lowerLetter"/>
      <w:lvlText w:val="%2."/>
      <w:lvlJc w:val="left"/>
      <w:pPr>
        <w:ind w:left="1724" w:hanging="360"/>
      </w:pPr>
    </w:lvl>
    <w:lvl w:ilvl="2" w:tplc="4009001B" w:tentative="1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>
    <w:nsid w:val="58BC63CB"/>
    <w:multiLevelType w:val="hybridMultilevel"/>
    <w:tmpl w:val="659C994C"/>
    <w:lvl w:ilvl="0" w:tplc="4009000F">
      <w:start w:val="1"/>
      <w:numFmt w:val="decimal"/>
      <w:lvlText w:val="%1."/>
      <w:lvlJc w:val="left"/>
      <w:pPr>
        <w:ind w:left="1004" w:hanging="360"/>
      </w:pPr>
    </w:lvl>
    <w:lvl w:ilvl="1" w:tplc="40090019" w:tentative="1">
      <w:start w:val="1"/>
      <w:numFmt w:val="lowerLetter"/>
      <w:lvlText w:val="%2."/>
      <w:lvlJc w:val="left"/>
      <w:pPr>
        <w:ind w:left="1724" w:hanging="360"/>
      </w:pPr>
    </w:lvl>
    <w:lvl w:ilvl="2" w:tplc="4009001B" w:tentative="1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24">
    <w:nsid w:val="618B68D2"/>
    <w:multiLevelType w:val="hybridMultilevel"/>
    <w:tmpl w:val="257C6D0E"/>
    <w:lvl w:ilvl="0" w:tplc="40090017">
      <w:start w:val="1"/>
      <w:numFmt w:val="lowerLetter"/>
      <w:lvlText w:val="%1)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626E696E"/>
    <w:multiLevelType w:val="hybridMultilevel"/>
    <w:tmpl w:val="9FFC13FC"/>
    <w:lvl w:ilvl="0" w:tplc="8BFA5614">
      <w:start w:val="1"/>
      <w:numFmt w:val="lowerLetter"/>
      <w:lvlText w:val="%1)"/>
      <w:lvlJc w:val="left"/>
      <w:pPr>
        <w:ind w:left="644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>
    <w:nsid w:val="66662CCF"/>
    <w:multiLevelType w:val="hybridMultilevel"/>
    <w:tmpl w:val="659C994C"/>
    <w:lvl w:ilvl="0" w:tplc="4009000F">
      <w:start w:val="1"/>
      <w:numFmt w:val="decimal"/>
      <w:lvlText w:val="%1."/>
      <w:lvlJc w:val="left"/>
      <w:pPr>
        <w:ind w:left="1004" w:hanging="360"/>
      </w:pPr>
    </w:lvl>
    <w:lvl w:ilvl="1" w:tplc="40090019" w:tentative="1">
      <w:start w:val="1"/>
      <w:numFmt w:val="lowerLetter"/>
      <w:lvlText w:val="%2."/>
      <w:lvlJc w:val="left"/>
      <w:pPr>
        <w:ind w:left="1724" w:hanging="360"/>
      </w:pPr>
    </w:lvl>
    <w:lvl w:ilvl="2" w:tplc="4009001B" w:tentative="1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7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3"/>
  </w:num>
  <w:num w:numId="3">
    <w:abstractNumId w:val="20"/>
  </w:num>
  <w:num w:numId="4">
    <w:abstractNumId w:val="12"/>
  </w:num>
  <w:num w:numId="5">
    <w:abstractNumId w:val="28"/>
  </w:num>
  <w:num w:numId="6">
    <w:abstractNumId w:val="27"/>
  </w:num>
  <w:num w:numId="7">
    <w:abstractNumId w:val="7"/>
  </w:num>
  <w:num w:numId="8">
    <w:abstractNumId w:val="2"/>
  </w:num>
  <w:num w:numId="9">
    <w:abstractNumId w:val="1"/>
  </w:num>
  <w:num w:numId="10">
    <w:abstractNumId w:val="0"/>
  </w:num>
  <w:num w:numId="11">
    <w:abstractNumId w:val="24"/>
  </w:num>
  <w:num w:numId="12">
    <w:abstractNumId w:val="19"/>
  </w:num>
  <w:num w:numId="13">
    <w:abstractNumId w:val="11"/>
  </w:num>
  <w:num w:numId="14">
    <w:abstractNumId w:val="17"/>
  </w:num>
  <w:num w:numId="15">
    <w:abstractNumId w:val="13"/>
  </w:num>
  <w:num w:numId="16">
    <w:abstractNumId w:val="21"/>
  </w:num>
  <w:num w:numId="17">
    <w:abstractNumId w:val="5"/>
  </w:num>
  <w:num w:numId="18">
    <w:abstractNumId w:val="25"/>
  </w:num>
  <w:num w:numId="19">
    <w:abstractNumId w:val="16"/>
  </w:num>
  <w:num w:numId="20">
    <w:abstractNumId w:val="14"/>
  </w:num>
  <w:num w:numId="21">
    <w:abstractNumId w:val="6"/>
  </w:num>
  <w:num w:numId="22">
    <w:abstractNumId w:val="22"/>
  </w:num>
  <w:num w:numId="23">
    <w:abstractNumId w:val="8"/>
  </w:num>
  <w:num w:numId="24">
    <w:abstractNumId w:val="26"/>
  </w:num>
  <w:num w:numId="25">
    <w:abstractNumId w:val="15"/>
  </w:num>
  <w:num w:numId="26">
    <w:abstractNumId w:val="9"/>
  </w:num>
  <w:num w:numId="27">
    <w:abstractNumId w:val="18"/>
  </w:num>
  <w:num w:numId="28">
    <w:abstractNumId w:val="10"/>
  </w:num>
  <w:num w:numId="29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oozbeh Atarius-2">
    <w15:presenceInfo w15:providerId="None" w15:userId="Roozbeh Atarius-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316"/>
    <w:rsid w:val="000312E3"/>
    <w:rsid w:val="00033E7F"/>
    <w:rsid w:val="000341EC"/>
    <w:rsid w:val="00037C06"/>
    <w:rsid w:val="00044DAE"/>
    <w:rsid w:val="000479A6"/>
    <w:rsid w:val="00052BF8"/>
    <w:rsid w:val="00053B75"/>
    <w:rsid w:val="00055B53"/>
    <w:rsid w:val="00057116"/>
    <w:rsid w:val="000613CF"/>
    <w:rsid w:val="000634D5"/>
    <w:rsid w:val="00064CB2"/>
    <w:rsid w:val="00066954"/>
    <w:rsid w:val="00067741"/>
    <w:rsid w:val="00072A56"/>
    <w:rsid w:val="0007498D"/>
    <w:rsid w:val="00081B8F"/>
    <w:rsid w:val="00082CCB"/>
    <w:rsid w:val="000A3125"/>
    <w:rsid w:val="000B0519"/>
    <w:rsid w:val="000B1ABD"/>
    <w:rsid w:val="000B61FD"/>
    <w:rsid w:val="000C0BF7"/>
    <w:rsid w:val="000C5FE3"/>
    <w:rsid w:val="000D122A"/>
    <w:rsid w:val="000D5244"/>
    <w:rsid w:val="000E043B"/>
    <w:rsid w:val="000E55AD"/>
    <w:rsid w:val="000E630D"/>
    <w:rsid w:val="000E79BA"/>
    <w:rsid w:val="000F3EA3"/>
    <w:rsid w:val="001001BD"/>
    <w:rsid w:val="00102222"/>
    <w:rsid w:val="0010507C"/>
    <w:rsid w:val="00115C12"/>
    <w:rsid w:val="00120541"/>
    <w:rsid w:val="001211F3"/>
    <w:rsid w:val="00127B5D"/>
    <w:rsid w:val="00133B51"/>
    <w:rsid w:val="001430E5"/>
    <w:rsid w:val="00166B5C"/>
    <w:rsid w:val="00171925"/>
    <w:rsid w:val="0017365E"/>
    <w:rsid w:val="00173998"/>
    <w:rsid w:val="00174617"/>
    <w:rsid w:val="001759A7"/>
    <w:rsid w:val="00184067"/>
    <w:rsid w:val="001862DE"/>
    <w:rsid w:val="00186B3D"/>
    <w:rsid w:val="001A2F98"/>
    <w:rsid w:val="001A4192"/>
    <w:rsid w:val="001A7910"/>
    <w:rsid w:val="001B3DA6"/>
    <w:rsid w:val="001C187F"/>
    <w:rsid w:val="001C5C86"/>
    <w:rsid w:val="001C718D"/>
    <w:rsid w:val="001D5A86"/>
    <w:rsid w:val="001D6433"/>
    <w:rsid w:val="001E14C4"/>
    <w:rsid w:val="001F7D5F"/>
    <w:rsid w:val="001F7EB4"/>
    <w:rsid w:val="002000C2"/>
    <w:rsid w:val="00201C15"/>
    <w:rsid w:val="00205F25"/>
    <w:rsid w:val="00221B1E"/>
    <w:rsid w:val="00223AC3"/>
    <w:rsid w:val="00240DCD"/>
    <w:rsid w:val="002474AA"/>
    <w:rsid w:val="0024786B"/>
    <w:rsid w:val="00251097"/>
    <w:rsid w:val="00251D80"/>
    <w:rsid w:val="0025392E"/>
    <w:rsid w:val="00254FB5"/>
    <w:rsid w:val="00255A63"/>
    <w:rsid w:val="00256373"/>
    <w:rsid w:val="002640E5"/>
    <w:rsid w:val="0026436F"/>
    <w:rsid w:val="0026606E"/>
    <w:rsid w:val="002713CE"/>
    <w:rsid w:val="00276403"/>
    <w:rsid w:val="00277AD9"/>
    <w:rsid w:val="00283036"/>
    <w:rsid w:val="00283472"/>
    <w:rsid w:val="002944FD"/>
    <w:rsid w:val="002B254E"/>
    <w:rsid w:val="002C1C50"/>
    <w:rsid w:val="002C5EE5"/>
    <w:rsid w:val="002D37A2"/>
    <w:rsid w:val="002D453B"/>
    <w:rsid w:val="002E6A7D"/>
    <w:rsid w:val="002E7A9E"/>
    <w:rsid w:val="002F3302"/>
    <w:rsid w:val="002F3C41"/>
    <w:rsid w:val="002F4C2C"/>
    <w:rsid w:val="002F6C5C"/>
    <w:rsid w:val="0030045C"/>
    <w:rsid w:val="00300B9B"/>
    <w:rsid w:val="00310DD1"/>
    <w:rsid w:val="0031174D"/>
    <w:rsid w:val="003205AD"/>
    <w:rsid w:val="00321FF1"/>
    <w:rsid w:val="003277F5"/>
    <w:rsid w:val="0033027D"/>
    <w:rsid w:val="00330F4E"/>
    <w:rsid w:val="00335107"/>
    <w:rsid w:val="00335FB2"/>
    <w:rsid w:val="00344158"/>
    <w:rsid w:val="00347B74"/>
    <w:rsid w:val="00347EB6"/>
    <w:rsid w:val="00355A32"/>
    <w:rsid w:val="00355CB6"/>
    <w:rsid w:val="00364547"/>
    <w:rsid w:val="00366257"/>
    <w:rsid w:val="003810F7"/>
    <w:rsid w:val="0038516D"/>
    <w:rsid w:val="003869D7"/>
    <w:rsid w:val="00386AA8"/>
    <w:rsid w:val="00390A70"/>
    <w:rsid w:val="003941E8"/>
    <w:rsid w:val="003A08AA"/>
    <w:rsid w:val="003A1EB0"/>
    <w:rsid w:val="003B27DB"/>
    <w:rsid w:val="003B2FBD"/>
    <w:rsid w:val="003B4E86"/>
    <w:rsid w:val="003C0361"/>
    <w:rsid w:val="003C0F14"/>
    <w:rsid w:val="003C2DA6"/>
    <w:rsid w:val="003C4A13"/>
    <w:rsid w:val="003C6DA6"/>
    <w:rsid w:val="003C7383"/>
    <w:rsid w:val="003D2781"/>
    <w:rsid w:val="003D62A9"/>
    <w:rsid w:val="003D7E29"/>
    <w:rsid w:val="003D7FC1"/>
    <w:rsid w:val="003E2377"/>
    <w:rsid w:val="003E3616"/>
    <w:rsid w:val="003F04C7"/>
    <w:rsid w:val="003F268E"/>
    <w:rsid w:val="003F5348"/>
    <w:rsid w:val="003F638A"/>
    <w:rsid w:val="003F7142"/>
    <w:rsid w:val="003F73D4"/>
    <w:rsid w:val="003F7B3D"/>
    <w:rsid w:val="00411698"/>
    <w:rsid w:val="004128E4"/>
    <w:rsid w:val="004129A3"/>
    <w:rsid w:val="00414164"/>
    <w:rsid w:val="0041789B"/>
    <w:rsid w:val="00425FF6"/>
    <w:rsid w:val="004260A5"/>
    <w:rsid w:val="00432283"/>
    <w:rsid w:val="00434973"/>
    <w:rsid w:val="004373AF"/>
    <w:rsid w:val="0043745F"/>
    <w:rsid w:val="00437F58"/>
    <w:rsid w:val="0044029F"/>
    <w:rsid w:val="00440BC9"/>
    <w:rsid w:val="00440E0F"/>
    <w:rsid w:val="004520F5"/>
    <w:rsid w:val="00454609"/>
    <w:rsid w:val="00455DE4"/>
    <w:rsid w:val="0048267C"/>
    <w:rsid w:val="004876B9"/>
    <w:rsid w:val="00493A79"/>
    <w:rsid w:val="00495840"/>
    <w:rsid w:val="004A40BE"/>
    <w:rsid w:val="004A4647"/>
    <w:rsid w:val="004A5DFF"/>
    <w:rsid w:val="004A6A60"/>
    <w:rsid w:val="004B2DFF"/>
    <w:rsid w:val="004B5569"/>
    <w:rsid w:val="004C2BB4"/>
    <w:rsid w:val="004C3F8F"/>
    <w:rsid w:val="004C634D"/>
    <w:rsid w:val="004C7D4E"/>
    <w:rsid w:val="004D24B9"/>
    <w:rsid w:val="004D2524"/>
    <w:rsid w:val="004E2CE2"/>
    <w:rsid w:val="004E2FBA"/>
    <w:rsid w:val="004E313F"/>
    <w:rsid w:val="004E3CB6"/>
    <w:rsid w:val="004E5172"/>
    <w:rsid w:val="004E6F8A"/>
    <w:rsid w:val="004F5F3D"/>
    <w:rsid w:val="004F7F8A"/>
    <w:rsid w:val="00502CD2"/>
    <w:rsid w:val="00502E0F"/>
    <w:rsid w:val="005049AD"/>
    <w:rsid w:val="00504CCA"/>
    <w:rsid w:val="00504E33"/>
    <w:rsid w:val="005053F6"/>
    <w:rsid w:val="00523456"/>
    <w:rsid w:val="00536F2F"/>
    <w:rsid w:val="0054287C"/>
    <w:rsid w:val="0054381E"/>
    <w:rsid w:val="0055216E"/>
    <w:rsid w:val="00552C2C"/>
    <w:rsid w:val="005555B7"/>
    <w:rsid w:val="005562A8"/>
    <w:rsid w:val="00556A3B"/>
    <w:rsid w:val="005573BB"/>
    <w:rsid w:val="00557B2E"/>
    <w:rsid w:val="00557D34"/>
    <w:rsid w:val="00561267"/>
    <w:rsid w:val="005623DA"/>
    <w:rsid w:val="00571E3F"/>
    <w:rsid w:val="00574059"/>
    <w:rsid w:val="00576EEE"/>
    <w:rsid w:val="00586951"/>
    <w:rsid w:val="00590087"/>
    <w:rsid w:val="005A032D"/>
    <w:rsid w:val="005A3D4D"/>
    <w:rsid w:val="005A43E9"/>
    <w:rsid w:val="005A7577"/>
    <w:rsid w:val="005A796C"/>
    <w:rsid w:val="005B1F50"/>
    <w:rsid w:val="005B34F0"/>
    <w:rsid w:val="005B5CB8"/>
    <w:rsid w:val="005C29F7"/>
    <w:rsid w:val="005C4F58"/>
    <w:rsid w:val="005C5E8D"/>
    <w:rsid w:val="005C78F2"/>
    <w:rsid w:val="005D057C"/>
    <w:rsid w:val="005D3CE4"/>
    <w:rsid w:val="005D3FEC"/>
    <w:rsid w:val="005D44BE"/>
    <w:rsid w:val="005E088B"/>
    <w:rsid w:val="005E6AE9"/>
    <w:rsid w:val="005F6332"/>
    <w:rsid w:val="005F67E5"/>
    <w:rsid w:val="005F7B6A"/>
    <w:rsid w:val="00603215"/>
    <w:rsid w:val="00611EC4"/>
    <w:rsid w:val="00612542"/>
    <w:rsid w:val="006146D2"/>
    <w:rsid w:val="00620B3F"/>
    <w:rsid w:val="006239E7"/>
    <w:rsid w:val="006254C4"/>
    <w:rsid w:val="006323BE"/>
    <w:rsid w:val="0063493E"/>
    <w:rsid w:val="006418C6"/>
    <w:rsid w:val="00641ED8"/>
    <w:rsid w:val="00654893"/>
    <w:rsid w:val="0065737C"/>
    <w:rsid w:val="00662741"/>
    <w:rsid w:val="006633A4"/>
    <w:rsid w:val="00666F04"/>
    <w:rsid w:val="00667DD2"/>
    <w:rsid w:val="00671BBB"/>
    <w:rsid w:val="00671D70"/>
    <w:rsid w:val="00682237"/>
    <w:rsid w:val="0068368E"/>
    <w:rsid w:val="006868C6"/>
    <w:rsid w:val="006A0272"/>
    <w:rsid w:val="006A0EF8"/>
    <w:rsid w:val="006A45BA"/>
    <w:rsid w:val="006B2724"/>
    <w:rsid w:val="006B4280"/>
    <w:rsid w:val="006B4B1C"/>
    <w:rsid w:val="006C06F0"/>
    <w:rsid w:val="006C2E80"/>
    <w:rsid w:val="006C4991"/>
    <w:rsid w:val="006C5744"/>
    <w:rsid w:val="006D5238"/>
    <w:rsid w:val="006E0F19"/>
    <w:rsid w:val="006E1FDA"/>
    <w:rsid w:val="006E52B9"/>
    <w:rsid w:val="006E5E87"/>
    <w:rsid w:val="006F1A44"/>
    <w:rsid w:val="006F3AC0"/>
    <w:rsid w:val="00706A1A"/>
    <w:rsid w:val="00707673"/>
    <w:rsid w:val="00713A3A"/>
    <w:rsid w:val="00715A11"/>
    <w:rsid w:val="007162BE"/>
    <w:rsid w:val="00721122"/>
    <w:rsid w:val="00722267"/>
    <w:rsid w:val="00726E9D"/>
    <w:rsid w:val="00727938"/>
    <w:rsid w:val="007361EC"/>
    <w:rsid w:val="00744B3C"/>
    <w:rsid w:val="00746B3A"/>
    <w:rsid w:val="00746F46"/>
    <w:rsid w:val="0075154C"/>
    <w:rsid w:val="0075252A"/>
    <w:rsid w:val="00753128"/>
    <w:rsid w:val="00764B84"/>
    <w:rsid w:val="00765028"/>
    <w:rsid w:val="0078034D"/>
    <w:rsid w:val="007808CA"/>
    <w:rsid w:val="00782EDF"/>
    <w:rsid w:val="00785853"/>
    <w:rsid w:val="007909F4"/>
    <w:rsid w:val="00790BCC"/>
    <w:rsid w:val="00794050"/>
    <w:rsid w:val="00795CEE"/>
    <w:rsid w:val="007962DF"/>
    <w:rsid w:val="00796F94"/>
    <w:rsid w:val="007974F5"/>
    <w:rsid w:val="007A310C"/>
    <w:rsid w:val="007A5AA5"/>
    <w:rsid w:val="007A6136"/>
    <w:rsid w:val="007B0F49"/>
    <w:rsid w:val="007B4AE1"/>
    <w:rsid w:val="007C7E14"/>
    <w:rsid w:val="007D03D2"/>
    <w:rsid w:val="007D1AB2"/>
    <w:rsid w:val="007D22E3"/>
    <w:rsid w:val="007D36CF"/>
    <w:rsid w:val="007E2CEC"/>
    <w:rsid w:val="007E3E0B"/>
    <w:rsid w:val="007F102E"/>
    <w:rsid w:val="007F1A55"/>
    <w:rsid w:val="007F522E"/>
    <w:rsid w:val="007F7421"/>
    <w:rsid w:val="00800B4D"/>
    <w:rsid w:val="00801F7F"/>
    <w:rsid w:val="0080428C"/>
    <w:rsid w:val="00810C2E"/>
    <w:rsid w:val="00813C1F"/>
    <w:rsid w:val="008146A2"/>
    <w:rsid w:val="00820FC0"/>
    <w:rsid w:val="008232D8"/>
    <w:rsid w:val="0083116E"/>
    <w:rsid w:val="008336F1"/>
    <w:rsid w:val="00834A60"/>
    <w:rsid w:val="00835DAD"/>
    <w:rsid w:val="00837BCD"/>
    <w:rsid w:val="00850175"/>
    <w:rsid w:val="0085530D"/>
    <w:rsid w:val="0085586B"/>
    <w:rsid w:val="008559A2"/>
    <w:rsid w:val="008564C3"/>
    <w:rsid w:val="00857DB9"/>
    <w:rsid w:val="00862FF2"/>
    <w:rsid w:val="00863259"/>
    <w:rsid w:val="00863E89"/>
    <w:rsid w:val="00866036"/>
    <w:rsid w:val="00872B3B"/>
    <w:rsid w:val="0088222A"/>
    <w:rsid w:val="008835FC"/>
    <w:rsid w:val="00885711"/>
    <w:rsid w:val="008901F6"/>
    <w:rsid w:val="00895DF8"/>
    <w:rsid w:val="00896C03"/>
    <w:rsid w:val="008A0554"/>
    <w:rsid w:val="008A495D"/>
    <w:rsid w:val="008A76FD"/>
    <w:rsid w:val="008B114B"/>
    <w:rsid w:val="008B2D09"/>
    <w:rsid w:val="008B4B5B"/>
    <w:rsid w:val="008B519F"/>
    <w:rsid w:val="008C0E78"/>
    <w:rsid w:val="008C537F"/>
    <w:rsid w:val="008D5936"/>
    <w:rsid w:val="008D658B"/>
    <w:rsid w:val="008E05CC"/>
    <w:rsid w:val="008E6702"/>
    <w:rsid w:val="008F49A8"/>
    <w:rsid w:val="0090087D"/>
    <w:rsid w:val="00922FCB"/>
    <w:rsid w:val="00924C33"/>
    <w:rsid w:val="00935CB0"/>
    <w:rsid w:val="00937C6F"/>
    <w:rsid w:val="009428A9"/>
    <w:rsid w:val="009437A2"/>
    <w:rsid w:val="00944B28"/>
    <w:rsid w:val="00947F8B"/>
    <w:rsid w:val="00954BCF"/>
    <w:rsid w:val="00967838"/>
    <w:rsid w:val="009822EC"/>
    <w:rsid w:val="00982CD6"/>
    <w:rsid w:val="00985B73"/>
    <w:rsid w:val="009870A7"/>
    <w:rsid w:val="0098748B"/>
    <w:rsid w:val="00992266"/>
    <w:rsid w:val="00994A54"/>
    <w:rsid w:val="009A0B51"/>
    <w:rsid w:val="009A257E"/>
    <w:rsid w:val="009A3BC4"/>
    <w:rsid w:val="009A40FB"/>
    <w:rsid w:val="009A527F"/>
    <w:rsid w:val="009A6092"/>
    <w:rsid w:val="009A668A"/>
    <w:rsid w:val="009B1936"/>
    <w:rsid w:val="009B2589"/>
    <w:rsid w:val="009B493F"/>
    <w:rsid w:val="009B6A4F"/>
    <w:rsid w:val="009C2977"/>
    <w:rsid w:val="009C2DCC"/>
    <w:rsid w:val="009C5315"/>
    <w:rsid w:val="009D2233"/>
    <w:rsid w:val="009D474C"/>
    <w:rsid w:val="009E21DB"/>
    <w:rsid w:val="009E66BB"/>
    <w:rsid w:val="009E6C21"/>
    <w:rsid w:val="009F0C2D"/>
    <w:rsid w:val="009F4594"/>
    <w:rsid w:val="009F7959"/>
    <w:rsid w:val="00A0165B"/>
    <w:rsid w:val="00A01CFF"/>
    <w:rsid w:val="00A10539"/>
    <w:rsid w:val="00A1531C"/>
    <w:rsid w:val="00A15763"/>
    <w:rsid w:val="00A226C6"/>
    <w:rsid w:val="00A26F7B"/>
    <w:rsid w:val="00A27912"/>
    <w:rsid w:val="00A32601"/>
    <w:rsid w:val="00A3306D"/>
    <w:rsid w:val="00A338A3"/>
    <w:rsid w:val="00A339CF"/>
    <w:rsid w:val="00A33D1B"/>
    <w:rsid w:val="00A35110"/>
    <w:rsid w:val="00A36378"/>
    <w:rsid w:val="00A40015"/>
    <w:rsid w:val="00A47445"/>
    <w:rsid w:val="00A62C91"/>
    <w:rsid w:val="00A633CB"/>
    <w:rsid w:val="00A6656B"/>
    <w:rsid w:val="00A66E69"/>
    <w:rsid w:val="00A67F97"/>
    <w:rsid w:val="00A70E1E"/>
    <w:rsid w:val="00A73257"/>
    <w:rsid w:val="00A8661E"/>
    <w:rsid w:val="00A9081F"/>
    <w:rsid w:val="00A9188C"/>
    <w:rsid w:val="00A94B4D"/>
    <w:rsid w:val="00A97002"/>
    <w:rsid w:val="00A97A52"/>
    <w:rsid w:val="00AA0D6A"/>
    <w:rsid w:val="00AB4A82"/>
    <w:rsid w:val="00AB58BF"/>
    <w:rsid w:val="00AC32D2"/>
    <w:rsid w:val="00AC66B2"/>
    <w:rsid w:val="00AC6AE6"/>
    <w:rsid w:val="00AD0751"/>
    <w:rsid w:val="00AD77C4"/>
    <w:rsid w:val="00AE25BF"/>
    <w:rsid w:val="00AE337D"/>
    <w:rsid w:val="00AE4D82"/>
    <w:rsid w:val="00AE592B"/>
    <w:rsid w:val="00AE7F84"/>
    <w:rsid w:val="00AF0C13"/>
    <w:rsid w:val="00AF20A3"/>
    <w:rsid w:val="00AF35C8"/>
    <w:rsid w:val="00AF6A9E"/>
    <w:rsid w:val="00B0278B"/>
    <w:rsid w:val="00B0297F"/>
    <w:rsid w:val="00B03AF5"/>
    <w:rsid w:val="00B03C01"/>
    <w:rsid w:val="00B03F78"/>
    <w:rsid w:val="00B078D6"/>
    <w:rsid w:val="00B1248D"/>
    <w:rsid w:val="00B14709"/>
    <w:rsid w:val="00B15AD2"/>
    <w:rsid w:val="00B2743D"/>
    <w:rsid w:val="00B3015C"/>
    <w:rsid w:val="00B344D8"/>
    <w:rsid w:val="00B46C60"/>
    <w:rsid w:val="00B567D1"/>
    <w:rsid w:val="00B60F6E"/>
    <w:rsid w:val="00B739F5"/>
    <w:rsid w:val="00B73B4C"/>
    <w:rsid w:val="00B73F75"/>
    <w:rsid w:val="00B8067C"/>
    <w:rsid w:val="00B81A58"/>
    <w:rsid w:val="00B8483E"/>
    <w:rsid w:val="00B90614"/>
    <w:rsid w:val="00B91ECF"/>
    <w:rsid w:val="00B946CD"/>
    <w:rsid w:val="00B95749"/>
    <w:rsid w:val="00B96481"/>
    <w:rsid w:val="00BA3A53"/>
    <w:rsid w:val="00BA3C54"/>
    <w:rsid w:val="00BA4095"/>
    <w:rsid w:val="00BA5B43"/>
    <w:rsid w:val="00BA735E"/>
    <w:rsid w:val="00BB5EBF"/>
    <w:rsid w:val="00BC2823"/>
    <w:rsid w:val="00BC642A"/>
    <w:rsid w:val="00BD0A60"/>
    <w:rsid w:val="00BD4CF3"/>
    <w:rsid w:val="00BF4285"/>
    <w:rsid w:val="00BF69B1"/>
    <w:rsid w:val="00BF7C9D"/>
    <w:rsid w:val="00C01E8C"/>
    <w:rsid w:val="00C02DF6"/>
    <w:rsid w:val="00C03E01"/>
    <w:rsid w:val="00C05B55"/>
    <w:rsid w:val="00C1261D"/>
    <w:rsid w:val="00C23582"/>
    <w:rsid w:val="00C25091"/>
    <w:rsid w:val="00C2724D"/>
    <w:rsid w:val="00C27CA9"/>
    <w:rsid w:val="00C317E7"/>
    <w:rsid w:val="00C3676E"/>
    <w:rsid w:val="00C3799C"/>
    <w:rsid w:val="00C40902"/>
    <w:rsid w:val="00C4120A"/>
    <w:rsid w:val="00C4305E"/>
    <w:rsid w:val="00C43D1E"/>
    <w:rsid w:val="00C4405E"/>
    <w:rsid w:val="00C44336"/>
    <w:rsid w:val="00C45D15"/>
    <w:rsid w:val="00C50F7C"/>
    <w:rsid w:val="00C51704"/>
    <w:rsid w:val="00C54B70"/>
    <w:rsid w:val="00C5591F"/>
    <w:rsid w:val="00C57C50"/>
    <w:rsid w:val="00C715CA"/>
    <w:rsid w:val="00C72C4E"/>
    <w:rsid w:val="00C7495D"/>
    <w:rsid w:val="00C77CE9"/>
    <w:rsid w:val="00C90D3E"/>
    <w:rsid w:val="00CA0968"/>
    <w:rsid w:val="00CA168E"/>
    <w:rsid w:val="00CA6E1E"/>
    <w:rsid w:val="00CB0647"/>
    <w:rsid w:val="00CB4236"/>
    <w:rsid w:val="00CC135F"/>
    <w:rsid w:val="00CC5494"/>
    <w:rsid w:val="00CC72A4"/>
    <w:rsid w:val="00CD3153"/>
    <w:rsid w:val="00CD6F80"/>
    <w:rsid w:val="00CE07A3"/>
    <w:rsid w:val="00CE4603"/>
    <w:rsid w:val="00CE50D6"/>
    <w:rsid w:val="00CF2DB0"/>
    <w:rsid w:val="00CF2EA4"/>
    <w:rsid w:val="00CF6810"/>
    <w:rsid w:val="00D01459"/>
    <w:rsid w:val="00D06117"/>
    <w:rsid w:val="00D1643B"/>
    <w:rsid w:val="00D21FAC"/>
    <w:rsid w:val="00D30172"/>
    <w:rsid w:val="00D31CC8"/>
    <w:rsid w:val="00D32678"/>
    <w:rsid w:val="00D40CC7"/>
    <w:rsid w:val="00D41647"/>
    <w:rsid w:val="00D521C1"/>
    <w:rsid w:val="00D558E4"/>
    <w:rsid w:val="00D57CCC"/>
    <w:rsid w:val="00D60282"/>
    <w:rsid w:val="00D661AA"/>
    <w:rsid w:val="00D71F40"/>
    <w:rsid w:val="00D750ED"/>
    <w:rsid w:val="00D77416"/>
    <w:rsid w:val="00D80FC6"/>
    <w:rsid w:val="00D849C2"/>
    <w:rsid w:val="00D926C4"/>
    <w:rsid w:val="00D94917"/>
    <w:rsid w:val="00D94A8D"/>
    <w:rsid w:val="00DA1941"/>
    <w:rsid w:val="00DA4B20"/>
    <w:rsid w:val="00DA74F3"/>
    <w:rsid w:val="00DB51B1"/>
    <w:rsid w:val="00DB69F3"/>
    <w:rsid w:val="00DC4907"/>
    <w:rsid w:val="00DC668F"/>
    <w:rsid w:val="00DD0039"/>
    <w:rsid w:val="00DD017C"/>
    <w:rsid w:val="00DD0EC2"/>
    <w:rsid w:val="00DD2F69"/>
    <w:rsid w:val="00DD3292"/>
    <w:rsid w:val="00DD397A"/>
    <w:rsid w:val="00DD58B7"/>
    <w:rsid w:val="00DD6699"/>
    <w:rsid w:val="00DD76C8"/>
    <w:rsid w:val="00DE3168"/>
    <w:rsid w:val="00DE4F10"/>
    <w:rsid w:val="00DE7DEC"/>
    <w:rsid w:val="00DF1691"/>
    <w:rsid w:val="00E007C5"/>
    <w:rsid w:val="00E00DBF"/>
    <w:rsid w:val="00E0213F"/>
    <w:rsid w:val="00E033E0"/>
    <w:rsid w:val="00E047AE"/>
    <w:rsid w:val="00E0522F"/>
    <w:rsid w:val="00E06CE9"/>
    <w:rsid w:val="00E1026B"/>
    <w:rsid w:val="00E13CB2"/>
    <w:rsid w:val="00E20C37"/>
    <w:rsid w:val="00E3021C"/>
    <w:rsid w:val="00E418DE"/>
    <w:rsid w:val="00E42CC3"/>
    <w:rsid w:val="00E52C57"/>
    <w:rsid w:val="00E57C5E"/>
    <w:rsid w:val="00E57E7D"/>
    <w:rsid w:val="00E63D3B"/>
    <w:rsid w:val="00E7478B"/>
    <w:rsid w:val="00E84CD8"/>
    <w:rsid w:val="00E90B85"/>
    <w:rsid w:val="00E91679"/>
    <w:rsid w:val="00E92452"/>
    <w:rsid w:val="00E94CC1"/>
    <w:rsid w:val="00E96431"/>
    <w:rsid w:val="00EB16D8"/>
    <w:rsid w:val="00EB3587"/>
    <w:rsid w:val="00EC3039"/>
    <w:rsid w:val="00EC5235"/>
    <w:rsid w:val="00EC6377"/>
    <w:rsid w:val="00EC6B13"/>
    <w:rsid w:val="00ED4D5F"/>
    <w:rsid w:val="00ED6B03"/>
    <w:rsid w:val="00ED7A5B"/>
    <w:rsid w:val="00EE0136"/>
    <w:rsid w:val="00EE4FD9"/>
    <w:rsid w:val="00F07C92"/>
    <w:rsid w:val="00F138AB"/>
    <w:rsid w:val="00F14B43"/>
    <w:rsid w:val="00F203C7"/>
    <w:rsid w:val="00F215E2"/>
    <w:rsid w:val="00F21E3F"/>
    <w:rsid w:val="00F25229"/>
    <w:rsid w:val="00F2590A"/>
    <w:rsid w:val="00F34542"/>
    <w:rsid w:val="00F41A27"/>
    <w:rsid w:val="00F4338D"/>
    <w:rsid w:val="00F436EF"/>
    <w:rsid w:val="00F440D3"/>
    <w:rsid w:val="00F446AC"/>
    <w:rsid w:val="00F44CFD"/>
    <w:rsid w:val="00F46EAF"/>
    <w:rsid w:val="00F5774F"/>
    <w:rsid w:val="00F62688"/>
    <w:rsid w:val="00F717BF"/>
    <w:rsid w:val="00F76BE5"/>
    <w:rsid w:val="00F83D11"/>
    <w:rsid w:val="00F921F1"/>
    <w:rsid w:val="00FB127E"/>
    <w:rsid w:val="00FB6BE2"/>
    <w:rsid w:val="00FC0804"/>
    <w:rsid w:val="00FC3B6D"/>
    <w:rsid w:val="00FC405D"/>
    <w:rsid w:val="00FD3A4E"/>
    <w:rsid w:val="00FD6800"/>
    <w:rsid w:val="00FE5DA6"/>
    <w:rsid w:val="00FE5DEF"/>
    <w:rsid w:val="00FF3F0C"/>
    <w:rsid w:val="00FF6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k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utoRedefine/>
    <w:qFormat/>
    <w:rsid w:val="007F102E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1">
    <w:name w:val="heading 1"/>
    <w:next w:val="a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basedOn w:val="1"/>
    <w:next w:val="a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C2E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C2E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C2E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C2E80"/>
    <w:pPr>
      <w:outlineLvl w:val="5"/>
    </w:pPr>
  </w:style>
  <w:style w:type="paragraph" w:styleId="7">
    <w:name w:val="heading 7"/>
    <w:basedOn w:val="H6"/>
    <w:next w:val="a"/>
    <w:qFormat/>
    <w:rsid w:val="006C2E80"/>
    <w:pPr>
      <w:outlineLvl w:val="6"/>
    </w:pPr>
  </w:style>
  <w:style w:type="paragraph" w:styleId="8">
    <w:name w:val="heading 8"/>
    <w:basedOn w:val="1"/>
    <w:next w:val="a"/>
    <w:qFormat/>
    <w:rsid w:val="006C2E80"/>
    <w:pPr>
      <w:ind w:left="2835" w:hanging="2835"/>
      <w:outlineLvl w:val="7"/>
    </w:pPr>
  </w:style>
  <w:style w:type="paragraph" w:styleId="9">
    <w:name w:val="heading 9"/>
    <w:basedOn w:val="8"/>
    <w:next w:val="a"/>
    <w:qFormat/>
    <w:rsid w:val="006C2E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link w:val="Char"/>
    <w:pPr>
      <w:widowControl w:val="0"/>
    </w:pPr>
    <w:rPr>
      <w:i/>
      <w:lang w:val="en-US"/>
    </w:rPr>
  </w:style>
  <w:style w:type="paragraph" w:styleId="a4">
    <w:name w:val="header"/>
    <w:link w:val="Char0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80">
    <w:name w:val="toc 8"/>
    <w:basedOn w:val="10"/>
    <w:semiHidden/>
    <w:rsid w:val="006C2E80"/>
    <w:pPr>
      <w:spacing w:before="180"/>
      <w:ind w:left="2693" w:hanging="2693"/>
    </w:pPr>
    <w:rPr>
      <w:b/>
    </w:rPr>
  </w:style>
  <w:style w:type="paragraph" w:styleId="10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50">
    <w:name w:val="toc 5"/>
    <w:basedOn w:val="40"/>
    <w:semiHidden/>
    <w:rsid w:val="006C2E80"/>
    <w:pPr>
      <w:ind w:left="1701" w:hanging="1701"/>
    </w:pPr>
  </w:style>
  <w:style w:type="paragraph" w:styleId="40">
    <w:name w:val="toc 4"/>
    <w:basedOn w:val="30"/>
    <w:semiHidden/>
    <w:rsid w:val="006C2E80"/>
    <w:pPr>
      <w:ind w:left="1418" w:hanging="1418"/>
    </w:pPr>
  </w:style>
  <w:style w:type="paragraph" w:styleId="30">
    <w:name w:val="toc 3"/>
    <w:basedOn w:val="20"/>
    <w:semiHidden/>
    <w:rsid w:val="006C2E80"/>
    <w:pPr>
      <w:ind w:left="1134" w:hanging="1134"/>
    </w:pPr>
  </w:style>
  <w:style w:type="paragraph" w:styleId="20">
    <w:name w:val="toc 2"/>
    <w:basedOn w:val="10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1"/>
    <w:next w:val="a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a"/>
    <w:rsid w:val="006C2E80"/>
    <w:pPr>
      <w:keepLines/>
      <w:ind w:left="1135" w:hanging="851"/>
    </w:pPr>
  </w:style>
  <w:style w:type="paragraph" w:styleId="90">
    <w:name w:val="toc 9"/>
    <w:basedOn w:val="80"/>
    <w:semiHidden/>
    <w:rsid w:val="006C2E80"/>
    <w:pPr>
      <w:ind w:left="1418" w:hanging="1418"/>
    </w:pPr>
  </w:style>
  <w:style w:type="paragraph" w:customStyle="1" w:styleId="EX">
    <w:name w:val="EX"/>
    <w:basedOn w:val="a"/>
    <w:rsid w:val="006C2E80"/>
    <w:pPr>
      <w:keepLines/>
      <w:ind w:left="1702" w:hanging="1418"/>
    </w:pPr>
  </w:style>
  <w:style w:type="paragraph" w:customStyle="1" w:styleId="FP">
    <w:name w:val="FP"/>
    <w:basedOn w:val="a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60">
    <w:name w:val="toc 6"/>
    <w:basedOn w:val="50"/>
    <w:next w:val="a"/>
    <w:semiHidden/>
    <w:rsid w:val="006C2E80"/>
    <w:pPr>
      <w:ind w:left="1985" w:hanging="1985"/>
    </w:pPr>
  </w:style>
  <w:style w:type="paragraph" w:styleId="70">
    <w:name w:val="toc 7"/>
    <w:basedOn w:val="60"/>
    <w:next w:val="a"/>
    <w:semiHidden/>
    <w:rsid w:val="006C2E80"/>
    <w:pPr>
      <w:ind w:left="2268" w:hanging="2268"/>
    </w:pPr>
  </w:style>
  <w:style w:type="paragraph" w:customStyle="1" w:styleId="EQ">
    <w:name w:val="EQ"/>
    <w:basedOn w:val="a"/>
    <w:next w:val="a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5"/>
    <w:next w:val="a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a"/>
    <w:link w:val="B1Char"/>
    <w:rsid w:val="006C2E80"/>
    <w:pPr>
      <w:ind w:left="568" w:hanging="284"/>
    </w:pPr>
  </w:style>
  <w:style w:type="paragraph" w:customStyle="1" w:styleId="B2">
    <w:name w:val="B2"/>
    <w:basedOn w:val="a"/>
    <w:rsid w:val="006C2E80"/>
    <w:pPr>
      <w:ind w:left="851" w:hanging="284"/>
    </w:pPr>
  </w:style>
  <w:style w:type="paragraph" w:customStyle="1" w:styleId="B3">
    <w:name w:val="B3"/>
    <w:basedOn w:val="a"/>
    <w:rsid w:val="006C2E80"/>
    <w:pPr>
      <w:ind w:left="1135" w:hanging="284"/>
    </w:pPr>
  </w:style>
  <w:style w:type="paragraph" w:customStyle="1" w:styleId="B4">
    <w:name w:val="B4"/>
    <w:basedOn w:val="a"/>
    <w:rsid w:val="006C2E80"/>
    <w:pPr>
      <w:ind w:left="1418" w:hanging="284"/>
    </w:pPr>
  </w:style>
  <w:style w:type="paragraph" w:customStyle="1" w:styleId="B5">
    <w:name w:val="B5"/>
    <w:basedOn w:val="a"/>
    <w:rsid w:val="006C2E80"/>
    <w:pPr>
      <w:ind w:left="1702" w:hanging="284"/>
    </w:pPr>
  </w:style>
  <w:style w:type="paragraph" w:styleId="a5">
    <w:name w:val="footer"/>
    <w:basedOn w:val="a4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rsid w:val="006C2E80"/>
    <w:rPr>
      <w:i/>
    </w:rPr>
  </w:style>
  <w:style w:type="character" w:customStyle="1" w:styleId="Char">
    <w:name w:val="正文文本 Char"/>
    <w:basedOn w:val="a0"/>
    <w:link w:val="a3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customStyle="1" w:styleId="Char0">
    <w:name w:val="页眉 Char"/>
    <w:basedOn w:val="a0"/>
    <w:link w:val="a4"/>
    <w:rsid w:val="0065737C"/>
    <w:rPr>
      <w:rFonts w:ascii="Arial" w:hAnsi="Arial"/>
      <w:b/>
      <w:noProof/>
      <w:sz w:val="18"/>
      <w:lang w:eastAsia="ja-JP"/>
    </w:rPr>
  </w:style>
  <w:style w:type="paragraph" w:styleId="a6">
    <w:name w:val="List Paragraph"/>
    <w:basedOn w:val="a"/>
    <w:uiPriority w:val="34"/>
    <w:qFormat/>
    <w:rsid w:val="009A257E"/>
    <w:pPr>
      <w:ind w:left="720"/>
      <w:contextualSpacing/>
    </w:pPr>
  </w:style>
  <w:style w:type="character" w:customStyle="1" w:styleId="B1Char">
    <w:name w:val="B1 Char"/>
    <w:link w:val="B1"/>
    <w:rsid w:val="00AB4A82"/>
    <w:rPr>
      <w:color w:val="000000"/>
      <w:lang w:eastAsia="ja-JP"/>
    </w:rPr>
  </w:style>
  <w:style w:type="character" w:styleId="a7">
    <w:name w:val="annotation reference"/>
    <w:basedOn w:val="a0"/>
    <w:rsid w:val="00BD4CF3"/>
    <w:rPr>
      <w:sz w:val="16"/>
      <w:szCs w:val="16"/>
    </w:rPr>
  </w:style>
  <w:style w:type="paragraph" w:styleId="a8">
    <w:name w:val="annotation text"/>
    <w:basedOn w:val="a"/>
    <w:link w:val="Char1"/>
    <w:rsid w:val="00BD4CF3"/>
  </w:style>
  <w:style w:type="character" w:customStyle="1" w:styleId="Char1">
    <w:name w:val="批注文字 Char"/>
    <w:basedOn w:val="a0"/>
    <w:link w:val="a8"/>
    <w:rsid w:val="00BD4CF3"/>
    <w:rPr>
      <w:color w:val="000000"/>
      <w:lang w:eastAsia="ja-JP"/>
    </w:rPr>
  </w:style>
  <w:style w:type="paragraph" w:styleId="a9">
    <w:name w:val="annotation subject"/>
    <w:basedOn w:val="a8"/>
    <w:next w:val="a8"/>
    <w:link w:val="Char2"/>
    <w:rsid w:val="00BD4CF3"/>
    <w:rPr>
      <w:b/>
      <w:bCs/>
    </w:rPr>
  </w:style>
  <w:style w:type="character" w:customStyle="1" w:styleId="Char2">
    <w:name w:val="批注主题 Char"/>
    <w:basedOn w:val="Char1"/>
    <w:link w:val="a9"/>
    <w:rsid w:val="00BD4CF3"/>
    <w:rPr>
      <w:b/>
      <w:bCs/>
      <w:color w:val="000000"/>
      <w:lang w:eastAsia="ja-JP"/>
    </w:rPr>
  </w:style>
  <w:style w:type="paragraph" w:styleId="aa">
    <w:name w:val="Balloon Text"/>
    <w:basedOn w:val="a"/>
    <w:link w:val="Char3"/>
    <w:rsid w:val="00BD4CF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3">
    <w:name w:val="批注框文本 Char"/>
    <w:basedOn w:val="a0"/>
    <w:link w:val="aa"/>
    <w:rsid w:val="00BD4CF3"/>
    <w:rPr>
      <w:rFonts w:ascii="Segoe UI" w:hAnsi="Segoe UI" w:cs="Segoe UI"/>
      <w:color w:val="000000"/>
      <w:sz w:val="18"/>
      <w:szCs w:val="18"/>
      <w:lang w:eastAsia="ja-JP"/>
    </w:rPr>
  </w:style>
  <w:style w:type="character" w:styleId="ab">
    <w:name w:val="Hyperlink"/>
    <w:rsid w:val="00810C2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utoRedefine/>
    <w:qFormat/>
    <w:rsid w:val="007F102E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1">
    <w:name w:val="heading 1"/>
    <w:next w:val="a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basedOn w:val="1"/>
    <w:next w:val="a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C2E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C2E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C2E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C2E80"/>
    <w:pPr>
      <w:outlineLvl w:val="5"/>
    </w:pPr>
  </w:style>
  <w:style w:type="paragraph" w:styleId="7">
    <w:name w:val="heading 7"/>
    <w:basedOn w:val="H6"/>
    <w:next w:val="a"/>
    <w:qFormat/>
    <w:rsid w:val="006C2E80"/>
    <w:pPr>
      <w:outlineLvl w:val="6"/>
    </w:pPr>
  </w:style>
  <w:style w:type="paragraph" w:styleId="8">
    <w:name w:val="heading 8"/>
    <w:basedOn w:val="1"/>
    <w:next w:val="a"/>
    <w:qFormat/>
    <w:rsid w:val="006C2E80"/>
    <w:pPr>
      <w:ind w:left="2835" w:hanging="2835"/>
      <w:outlineLvl w:val="7"/>
    </w:pPr>
  </w:style>
  <w:style w:type="paragraph" w:styleId="9">
    <w:name w:val="heading 9"/>
    <w:basedOn w:val="8"/>
    <w:next w:val="a"/>
    <w:qFormat/>
    <w:rsid w:val="006C2E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link w:val="Char"/>
    <w:pPr>
      <w:widowControl w:val="0"/>
    </w:pPr>
    <w:rPr>
      <w:i/>
      <w:lang w:val="en-US"/>
    </w:rPr>
  </w:style>
  <w:style w:type="paragraph" w:styleId="a4">
    <w:name w:val="header"/>
    <w:link w:val="Char0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80">
    <w:name w:val="toc 8"/>
    <w:basedOn w:val="10"/>
    <w:semiHidden/>
    <w:rsid w:val="006C2E80"/>
    <w:pPr>
      <w:spacing w:before="180"/>
      <w:ind w:left="2693" w:hanging="2693"/>
    </w:pPr>
    <w:rPr>
      <w:b/>
    </w:rPr>
  </w:style>
  <w:style w:type="paragraph" w:styleId="10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50">
    <w:name w:val="toc 5"/>
    <w:basedOn w:val="40"/>
    <w:semiHidden/>
    <w:rsid w:val="006C2E80"/>
    <w:pPr>
      <w:ind w:left="1701" w:hanging="1701"/>
    </w:pPr>
  </w:style>
  <w:style w:type="paragraph" w:styleId="40">
    <w:name w:val="toc 4"/>
    <w:basedOn w:val="30"/>
    <w:semiHidden/>
    <w:rsid w:val="006C2E80"/>
    <w:pPr>
      <w:ind w:left="1418" w:hanging="1418"/>
    </w:pPr>
  </w:style>
  <w:style w:type="paragraph" w:styleId="30">
    <w:name w:val="toc 3"/>
    <w:basedOn w:val="20"/>
    <w:semiHidden/>
    <w:rsid w:val="006C2E80"/>
    <w:pPr>
      <w:ind w:left="1134" w:hanging="1134"/>
    </w:pPr>
  </w:style>
  <w:style w:type="paragraph" w:styleId="20">
    <w:name w:val="toc 2"/>
    <w:basedOn w:val="10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1"/>
    <w:next w:val="a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a"/>
    <w:rsid w:val="006C2E80"/>
    <w:pPr>
      <w:keepLines/>
      <w:ind w:left="1135" w:hanging="851"/>
    </w:pPr>
  </w:style>
  <w:style w:type="paragraph" w:styleId="90">
    <w:name w:val="toc 9"/>
    <w:basedOn w:val="80"/>
    <w:semiHidden/>
    <w:rsid w:val="006C2E80"/>
    <w:pPr>
      <w:ind w:left="1418" w:hanging="1418"/>
    </w:pPr>
  </w:style>
  <w:style w:type="paragraph" w:customStyle="1" w:styleId="EX">
    <w:name w:val="EX"/>
    <w:basedOn w:val="a"/>
    <w:rsid w:val="006C2E80"/>
    <w:pPr>
      <w:keepLines/>
      <w:ind w:left="1702" w:hanging="1418"/>
    </w:pPr>
  </w:style>
  <w:style w:type="paragraph" w:customStyle="1" w:styleId="FP">
    <w:name w:val="FP"/>
    <w:basedOn w:val="a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60">
    <w:name w:val="toc 6"/>
    <w:basedOn w:val="50"/>
    <w:next w:val="a"/>
    <w:semiHidden/>
    <w:rsid w:val="006C2E80"/>
    <w:pPr>
      <w:ind w:left="1985" w:hanging="1985"/>
    </w:pPr>
  </w:style>
  <w:style w:type="paragraph" w:styleId="70">
    <w:name w:val="toc 7"/>
    <w:basedOn w:val="60"/>
    <w:next w:val="a"/>
    <w:semiHidden/>
    <w:rsid w:val="006C2E80"/>
    <w:pPr>
      <w:ind w:left="2268" w:hanging="2268"/>
    </w:pPr>
  </w:style>
  <w:style w:type="paragraph" w:customStyle="1" w:styleId="EQ">
    <w:name w:val="EQ"/>
    <w:basedOn w:val="a"/>
    <w:next w:val="a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5"/>
    <w:next w:val="a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a"/>
    <w:link w:val="B1Char"/>
    <w:rsid w:val="006C2E80"/>
    <w:pPr>
      <w:ind w:left="568" w:hanging="284"/>
    </w:pPr>
  </w:style>
  <w:style w:type="paragraph" w:customStyle="1" w:styleId="B2">
    <w:name w:val="B2"/>
    <w:basedOn w:val="a"/>
    <w:rsid w:val="006C2E80"/>
    <w:pPr>
      <w:ind w:left="851" w:hanging="284"/>
    </w:pPr>
  </w:style>
  <w:style w:type="paragraph" w:customStyle="1" w:styleId="B3">
    <w:name w:val="B3"/>
    <w:basedOn w:val="a"/>
    <w:rsid w:val="006C2E80"/>
    <w:pPr>
      <w:ind w:left="1135" w:hanging="284"/>
    </w:pPr>
  </w:style>
  <w:style w:type="paragraph" w:customStyle="1" w:styleId="B4">
    <w:name w:val="B4"/>
    <w:basedOn w:val="a"/>
    <w:rsid w:val="006C2E80"/>
    <w:pPr>
      <w:ind w:left="1418" w:hanging="284"/>
    </w:pPr>
  </w:style>
  <w:style w:type="paragraph" w:customStyle="1" w:styleId="B5">
    <w:name w:val="B5"/>
    <w:basedOn w:val="a"/>
    <w:rsid w:val="006C2E80"/>
    <w:pPr>
      <w:ind w:left="1702" w:hanging="284"/>
    </w:pPr>
  </w:style>
  <w:style w:type="paragraph" w:styleId="a5">
    <w:name w:val="footer"/>
    <w:basedOn w:val="a4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rsid w:val="006C2E80"/>
    <w:rPr>
      <w:i/>
    </w:rPr>
  </w:style>
  <w:style w:type="character" w:customStyle="1" w:styleId="Char">
    <w:name w:val="正文文本 Char"/>
    <w:basedOn w:val="a0"/>
    <w:link w:val="a3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customStyle="1" w:styleId="Char0">
    <w:name w:val="页眉 Char"/>
    <w:basedOn w:val="a0"/>
    <w:link w:val="a4"/>
    <w:rsid w:val="0065737C"/>
    <w:rPr>
      <w:rFonts w:ascii="Arial" w:hAnsi="Arial"/>
      <w:b/>
      <w:noProof/>
      <w:sz w:val="18"/>
      <w:lang w:eastAsia="ja-JP"/>
    </w:rPr>
  </w:style>
  <w:style w:type="paragraph" w:styleId="a6">
    <w:name w:val="List Paragraph"/>
    <w:basedOn w:val="a"/>
    <w:uiPriority w:val="34"/>
    <w:qFormat/>
    <w:rsid w:val="009A257E"/>
    <w:pPr>
      <w:ind w:left="720"/>
      <w:contextualSpacing/>
    </w:pPr>
  </w:style>
  <w:style w:type="character" w:customStyle="1" w:styleId="B1Char">
    <w:name w:val="B1 Char"/>
    <w:link w:val="B1"/>
    <w:rsid w:val="00AB4A82"/>
    <w:rPr>
      <w:color w:val="000000"/>
      <w:lang w:eastAsia="ja-JP"/>
    </w:rPr>
  </w:style>
  <w:style w:type="character" w:styleId="a7">
    <w:name w:val="annotation reference"/>
    <w:basedOn w:val="a0"/>
    <w:rsid w:val="00BD4CF3"/>
    <w:rPr>
      <w:sz w:val="16"/>
      <w:szCs w:val="16"/>
    </w:rPr>
  </w:style>
  <w:style w:type="paragraph" w:styleId="a8">
    <w:name w:val="annotation text"/>
    <w:basedOn w:val="a"/>
    <w:link w:val="Char1"/>
    <w:rsid w:val="00BD4CF3"/>
  </w:style>
  <w:style w:type="character" w:customStyle="1" w:styleId="Char1">
    <w:name w:val="批注文字 Char"/>
    <w:basedOn w:val="a0"/>
    <w:link w:val="a8"/>
    <w:rsid w:val="00BD4CF3"/>
    <w:rPr>
      <w:color w:val="000000"/>
      <w:lang w:eastAsia="ja-JP"/>
    </w:rPr>
  </w:style>
  <w:style w:type="paragraph" w:styleId="a9">
    <w:name w:val="annotation subject"/>
    <w:basedOn w:val="a8"/>
    <w:next w:val="a8"/>
    <w:link w:val="Char2"/>
    <w:rsid w:val="00BD4CF3"/>
    <w:rPr>
      <w:b/>
      <w:bCs/>
    </w:rPr>
  </w:style>
  <w:style w:type="character" w:customStyle="1" w:styleId="Char2">
    <w:name w:val="批注主题 Char"/>
    <w:basedOn w:val="Char1"/>
    <w:link w:val="a9"/>
    <w:rsid w:val="00BD4CF3"/>
    <w:rPr>
      <w:b/>
      <w:bCs/>
      <w:color w:val="000000"/>
      <w:lang w:eastAsia="ja-JP"/>
    </w:rPr>
  </w:style>
  <w:style w:type="paragraph" w:styleId="aa">
    <w:name w:val="Balloon Text"/>
    <w:basedOn w:val="a"/>
    <w:link w:val="Char3"/>
    <w:rsid w:val="00BD4CF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3">
    <w:name w:val="批注框文本 Char"/>
    <w:basedOn w:val="a0"/>
    <w:link w:val="aa"/>
    <w:rsid w:val="00BD4CF3"/>
    <w:rPr>
      <w:rFonts w:ascii="Segoe UI" w:hAnsi="Segoe UI" w:cs="Segoe UI"/>
      <w:color w:val="000000"/>
      <w:sz w:val="18"/>
      <w:szCs w:val="18"/>
      <w:lang w:eastAsia="ja-JP"/>
    </w:rPr>
  </w:style>
  <w:style w:type="character" w:styleId="ab">
    <w:name w:val="Hyperlink"/>
    <w:rsid w:val="00810C2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4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zhaoxiaoxue@cictmobile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specifications-groups/working-procedure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Work-Item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B091AE1-8A8B-40BF-A224-D20D373A59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826</Words>
  <Characters>4710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5525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zhaoxiaoxue</cp:lastModifiedBy>
  <cp:revision>2</cp:revision>
  <cp:lastPrinted>2000-02-29T11:31:00Z</cp:lastPrinted>
  <dcterms:created xsi:type="dcterms:W3CDTF">2023-02-28T02:21:00Z</dcterms:created>
  <dcterms:modified xsi:type="dcterms:W3CDTF">2023-02-28T02:21:00Z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